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AEB1F" w14:textId="74C6B725" w:rsidR="007F7CD9" w:rsidRPr="000B3D4E" w:rsidRDefault="00431BC1" w:rsidP="008A7E55">
      <w:pPr>
        <w:jc w:val="center"/>
        <w:rPr>
          <w:rFonts w:cs="Tahoma"/>
          <w:b/>
          <w:bCs/>
          <w:sz w:val="24"/>
          <w:szCs w:val="24"/>
        </w:rPr>
      </w:pPr>
      <w:r w:rsidRPr="000B3D4E">
        <w:rPr>
          <w:rFonts w:cs="Tahoma"/>
          <w:b/>
          <w:bCs/>
          <w:sz w:val="24"/>
          <w:szCs w:val="24"/>
        </w:rPr>
        <w:t>ANEXO II – MINUTA DE CONTRATO</w:t>
      </w:r>
    </w:p>
    <w:p w14:paraId="2907B403" w14:textId="77777777" w:rsidR="00216664" w:rsidRPr="000B3D4E" w:rsidRDefault="00216664">
      <w:pPr>
        <w:rPr>
          <w:rFonts w:cs="Tahoma"/>
          <w:sz w:val="24"/>
          <w:szCs w:val="24"/>
        </w:rPr>
      </w:pPr>
    </w:p>
    <w:p w14:paraId="2BBFFA3B" w14:textId="77777777" w:rsidR="00216664" w:rsidRPr="000B3D4E" w:rsidRDefault="00216664" w:rsidP="00216664">
      <w:pPr>
        <w:jc w:val="both"/>
        <w:rPr>
          <w:rFonts w:cs="Tahoma"/>
          <w:sz w:val="24"/>
          <w:szCs w:val="24"/>
        </w:rPr>
      </w:pPr>
      <w:r w:rsidRPr="000B3D4E">
        <w:rPr>
          <w:rFonts w:cs="Tahoma"/>
          <w:b/>
          <w:sz w:val="24"/>
          <w:szCs w:val="24"/>
        </w:rPr>
        <w:t>CONTRATANTE</w:t>
      </w:r>
      <w:r w:rsidRPr="000B3D4E">
        <w:rPr>
          <w:rFonts w:cs="Tahoma"/>
          <w:sz w:val="24"/>
          <w:szCs w:val="24"/>
        </w:rPr>
        <w:t xml:space="preserve">: </w:t>
      </w:r>
      <w:r w:rsidRPr="000B3D4E">
        <w:rPr>
          <w:rFonts w:cs="Tahoma"/>
          <w:b/>
          <w:sz w:val="24"/>
          <w:szCs w:val="24"/>
        </w:rPr>
        <w:t>CÂMARA MUNICIPAL DE MISSAL</w:t>
      </w:r>
      <w:r w:rsidRPr="000B3D4E">
        <w:rPr>
          <w:rFonts w:cs="Tahoma"/>
          <w:sz w:val="24"/>
          <w:szCs w:val="24"/>
        </w:rPr>
        <w:t xml:space="preserve">, pessoa jurídica de Direito Público Interno inscrita no CNPJ com nº. 01.579.444/0001-96, com sede na Rua Marechal Floriano Peixoto, 50, representada por seu presidente, senhor </w:t>
      </w:r>
      <w:r w:rsidRPr="000B3D4E">
        <w:rPr>
          <w:rFonts w:cs="Tahoma"/>
          <w:b/>
          <w:sz w:val="24"/>
          <w:szCs w:val="24"/>
        </w:rPr>
        <w:t xml:space="preserve">Jair Loreno Bogler, </w:t>
      </w:r>
      <w:r w:rsidRPr="000B3D4E">
        <w:rPr>
          <w:rFonts w:cs="Tahoma"/>
          <w:bCs/>
          <w:sz w:val="24"/>
          <w:szCs w:val="24"/>
        </w:rPr>
        <w:t>brasileiro, divorciado, enfermeiro, titular do RG nº. 5.156.184-8</w:t>
      </w:r>
      <w:r w:rsidRPr="000B3D4E">
        <w:rPr>
          <w:rFonts w:cs="Tahoma"/>
          <w:sz w:val="24"/>
          <w:szCs w:val="24"/>
        </w:rPr>
        <w:t>/SSP – PR</w:t>
      </w:r>
      <w:r w:rsidRPr="000B3D4E">
        <w:rPr>
          <w:rFonts w:cs="Tahoma"/>
          <w:bCs/>
          <w:sz w:val="24"/>
          <w:szCs w:val="24"/>
        </w:rPr>
        <w:t xml:space="preserve"> e do CPF nº. 000.424.029-48, residente e domiciliado na Rua Humberto Chechi, 67, Distrito de Portão do Ocoí, no Município de Missal, Estado do Paraná</w:t>
      </w:r>
      <w:r w:rsidRPr="000B3D4E">
        <w:rPr>
          <w:rFonts w:cs="Tahoma"/>
          <w:sz w:val="24"/>
          <w:szCs w:val="24"/>
        </w:rPr>
        <w:t>.</w:t>
      </w:r>
    </w:p>
    <w:p w14:paraId="7EEF6AFE" w14:textId="33A8C620" w:rsidR="00216664" w:rsidRPr="000B3D4E" w:rsidRDefault="00216664" w:rsidP="00216664">
      <w:pPr>
        <w:jc w:val="both"/>
        <w:rPr>
          <w:rFonts w:cs="Tahoma"/>
          <w:sz w:val="24"/>
          <w:szCs w:val="24"/>
        </w:rPr>
      </w:pPr>
      <w:r w:rsidRPr="000B3D4E">
        <w:rPr>
          <w:rFonts w:cs="Tahoma"/>
          <w:b/>
          <w:sz w:val="24"/>
          <w:szCs w:val="24"/>
        </w:rPr>
        <w:t>CONTRATADA: ______</w:t>
      </w:r>
      <w:r w:rsidRPr="000B3D4E">
        <w:rPr>
          <w:rFonts w:cs="Tahoma"/>
          <w:sz w:val="24"/>
          <w:szCs w:val="24"/>
        </w:rPr>
        <w:t xml:space="preserve">, inscrita no CNPJ nº _____, estabelecida na _____, nº ___, na cidade de ____, Estado do ____, doravante denominada </w:t>
      </w:r>
      <w:r w:rsidRPr="000B3D4E">
        <w:rPr>
          <w:rFonts w:cs="Tahoma"/>
          <w:b/>
          <w:bCs/>
          <w:sz w:val="24"/>
          <w:szCs w:val="24"/>
        </w:rPr>
        <w:t>CONTRATADA</w:t>
      </w:r>
      <w:r w:rsidRPr="000B3D4E">
        <w:rPr>
          <w:rFonts w:cs="Tahoma"/>
          <w:sz w:val="24"/>
          <w:szCs w:val="24"/>
        </w:rPr>
        <w:t>, representada neste ato pelo ____, ____, portador do RG Nº ____ e do CPF º ____,.</w:t>
      </w:r>
    </w:p>
    <w:p w14:paraId="41E89001" w14:textId="6AE7AE79" w:rsidR="00216664" w:rsidRPr="000B3D4E" w:rsidRDefault="00216664" w:rsidP="00216664">
      <w:pPr>
        <w:jc w:val="both"/>
        <w:rPr>
          <w:rFonts w:cs="Tahoma"/>
          <w:sz w:val="24"/>
          <w:szCs w:val="24"/>
        </w:rPr>
      </w:pPr>
      <w:r w:rsidRPr="000B3D4E">
        <w:rPr>
          <w:rFonts w:cs="Tahoma"/>
          <w:b/>
          <w:sz w:val="24"/>
          <w:szCs w:val="24"/>
        </w:rPr>
        <w:t xml:space="preserve">FUNDAMENTO LEGAL: Dispensa de Licitação nº </w:t>
      </w:r>
      <w:r w:rsidR="00163F58" w:rsidRPr="000B3D4E">
        <w:rPr>
          <w:rFonts w:cs="Tahoma"/>
          <w:b/>
          <w:sz w:val="24"/>
          <w:szCs w:val="24"/>
        </w:rPr>
        <w:t>03</w:t>
      </w:r>
      <w:r w:rsidRPr="000B3D4E">
        <w:rPr>
          <w:rFonts w:cs="Tahoma"/>
          <w:b/>
          <w:sz w:val="24"/>
          <w:szCs w:val="24"/>
        </w:rPr>
        <w:t>/202</w:t>
      </w:r>
      <w:r w:rsidR="00163F58" w:rsidRPr="000B3D4E">
        <w:rPr>
          <w:rFonts w:cs="Tahoma"/>
          <w:b/>
          <w:sz w:val="24"/>
          <w:szCs w:val="24"/>
        </w:rPr>
        <w:t>4</w:t>
      </w:r>
      <w:r w:rsidRPr="000B3D4E">
        <w:rPr>
          <w:rFonts w:cs="Tahoma"/>
          <w:sz w:val="24"/>
          <w:szCs w:val="24"/>
        </w:rPr>
        <w:t xml:space="preserve">. </w:t>
      </w:r>
    </w:p>
    <w:p w14:paraId="198E3F89" w14:textId="77777777" w:rsidR="00216664" w:rsidRPr="000B3D4E" w:rsidRDefault="00216664">
      <w:pPr>
        <w:rPr>
          <w:rFonts w:cs="Tahoma"/>
          <w:sz w:val="24"/>
          <w:szCs w:val="24"/>
        </w:rPr>
      </w:pPr>
    </w:p>
    <w:p w14:paraId="1A4BAF2A" w14:textId="215D5CA0" w:rsidR="00431BC1" w:rsidRPr="000B3D4E" w:rsidRDefault="00216664" w:rsidP="00431BC1">
      <w:pPr>
        <w:pStyle w:val="Nivel01"/>
      </w:pPr>
      <w:r w:rsidRPr="000B3D4E">
        <w:t xml:space="preserve">CLAUSULA PRIMEIRA - </w:t>
      </w:r>
      <w:r w:rsidR="00431BC1" w:rsidRPr="000B3D4E">
        <w:t xml:space="preserve">OBJETO DA CONTRATAÇÃO </w:t>
      </w:r>
    </w:p>
    <w:p w14:paraId="648B8D16" w14:textId="3BD70828" w:rsidR="00431BC1" w:rsidRPr="000B3D4E" w:rsidRDefault="00163F58" w:rsidP="00431BC1">
      <w:pPr>
        <w:pStyle w:val="Nivel2"/>
        <w:rPr>
          <w:szCs w:val="24"/>
        </w:rPr>
      </w:pPr>
      <w:r w:rsidRPr="000B3D4E">
        <w:t xml:space="preserve">contratação de </w:t>
      </w:r>
      <w:r w:rsidRPr="000B3D4E">
        <w:rPr>
          <w:b/>
          <w:color w:val="000000"/>
        </w:rPr>
        <w:t>fornecimento sob demanda de combustível gasolina aditivada, para abastecimento dos veículos oficiais, na sede do Município</w:t>
      </w:r>
      <w:r w:rsidR="00431BC1" w:rsidRPr="000B3D4E">
        <w:rPr>
          <w:szCs w:val="24"/>
        </w:rPr>
        <w:t xml:space="preserve">, de acordo com as condições estabelecidas </w:t>
      </w:r>
      <w:r w:rsidR="00216664" w:rsidRPr="000B3D4E">
        <w:rPr>
          <w:szCs w:val="24"/>
        </w:rPr>
        <w:t>no</w:t>
      </w:r>
      <w:r w:rsidR="00431BC1" w:rsidRPr="000B3D4E">
        <w:rPr>
          <w:szCs w:val="24"/>
        </w:rPr>
        <w:t xml:space="preserve"> termo de referência. </w:t>
      </w:r>
    </w:p>
    <w:tbl>
      <w:tblPr>
        <w:tblW w:w="89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5031"/>
        <w:gridCol w:w="1080"/>
        <w:gridCol w:w="662"/>
        <w:gridCol w:w="1578"/>
      </w:tblGrid>
      <w:tr w:rsidR="00163F58" w:rsidRPr="000B3D4E" w14:paraId="6E6AA665" w14:textId="77777777" w:rsidTr="00153010">
        <w:trPr>
          <w:trHeight w:val="73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F09CC2" w14:textId="77777777" w:rsidR="00163F58" w:rsidRPr="000B3D4E" w:rsidRDefault="00163F58" w:rsidP="00153010">
            <w:pPr>
              <w:pStyle w:val="01"/>
              <w:jc w:val="center"/>
              <w:rPr>
                <w:b/>
                <w:bCs/>
                <w:sz w:val="20"/>
                <w:szCs w:val="20"/>
              </w:rPr>
            </w:pPr>
            <w:r w:rsidRPr="000B3D4E">
              <w:rPr>
                <w:b/>
                <w:bCs/>
                <w:sz w:val="20"/>
                <w:szCs w:val="20"/>
              </w:rPr>
              <w:t>Lote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BABAEE" w14:textId="77777777" w:rsidR="00163F58" w:rsidRPr="000B3D4E" w:rsidRDefault="00163F58" w:rsidP="00153010">
            <w:pPr>
              <w:pStyle w:val="01"/>
              <w:jc w:val="center"/>
              <w:rPr>
                <w:b/>
                <w:bCs/>
                <w:sz w:val="20"/>
                <w:szCs w:val="20"/>
              </w:rPr>
            </w:pPr>
            <w:r w:rsidRPr="000B3D4E">
              <w:rPr>
                <w:b/>
                <w:bCs/>
                <w:sz w:val="20"/>
                <w:szCs w:val="20"/>
              </w:rPr>
              <w:t>Descrição/especificação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A2316D" w14:textId="77777777" w:rsidR="00163F58" w:rsidRPr="000B3D4E" w:rsidRDefault="00163F58" w:rsidP="00153010">
            <w:pPr>
              <w:pStyle w:val="01"/>
              <w:jc w:val="center"/>
              <w:rPr>
                <w:b/>
                <w:bCs/>
                <w:sz w:val="20"/>
                <w:szCs w:val="20"/>
              </w:rPr>
            </w:pPr>
            <w:r w:rsidRPr="000B3D4E">
              <w:rPr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4EEAE7" w14:textId="77777777" w:rsidR="00163F58" w:rsidRPr="000B3D4E" w:rsidRDefault="00163F58" w:rsidP="00153010">
            <w:pPr>
              <w:pStyle w:val="01"/>
              <w:jc w:val="center"/>
              <w:rPr>
                <w:b/>
                <w:bCs/>
                <w:sz w:val="20"/>
                <w:szCs w:val="20"/>
              </w:rPr>
            </w:pPr>
            <w:r w:rsidRPr="000B3D4E">
              <w:rPr>
                <w:b/>
                <w:bCs/>
                <w:sz w:val="20"/>
                <w:szCs w:val="20"/>
              </w:rPr>
              <w:t>Qtd.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9684A0" w14:textId="77777777" w:rsidR="00163F58" w:rsidRPr="000B3D4E" w:rsidRDefault="00163F58" w:rsidP="00153010">
            <w:pPr>
              <w:pStyle w:val="01"/>
              <w:jc w:val="center"/>
              <w:rPr>
                <w:b/>
                <w:bCs/>
                <w:sz w:val="20"/>
                <w:szCs w:val="20"/>
              </w:rPr>
            </w:pPr>
            <w:r w:rsidRPr="000B3D4E">
              <w:rPr>
                <w:b/>
                <w:bCs/>
                <w:sz w:val="20"/>
                <w:szCs w:val="20"/>
              </w:rPr>
              <w:t>Preço Maxímo</w:t>
            </w:r>
          </w:p>
        </w:tc>
      </w:tr>
      <w:tr w:rsidR="00163F58" w:rsidRPr="000B3D4E" w14:paraId="16FDA8E9" w14:textId="77777777" w:rsidTr="00153010">
        <w:trPr>
          <w:trHeight w:val="415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7E5A58" w14:textId="77777777" w:rsidR="00163F58" w:rsidRPr="000B3D4E" w:rsidRDefault="00163F58" w:rsidP="00153010">
            <w:pPr>
              <w:pStyle w:val="01"/>
              <w:jc w:val="center"/>
              <w:rPr>
                <w:sz w:val="20"/>
                <w:szCs w:val="20"/>
              </w:rPr>
            </w:pPr>
            <w:r w:rsidRPr="000B3D4E">
              <w:rPr>
                <w:sz w:val="20"/>
                <w:szCs w:val="20"/>
              </w:rPr>
              <w:t>1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5C99F0" w14:textId="77777777" w:rsidR="00163F58" w:rsidRPr="000B3D4E" w:rsidRDefault="00163F58" w:rsidP="00153010">
            <w:pPr>
              <w:pStyle w:val="01"/>
              <w:spacing w:beforeAutospacing="0" w:afterAutospacing="0"/>
              <w:rPr>
                <w:sz w:val="20"/>
                <w:szCs w:val="20"/>
              </w:rPr>
            </w:pPr>
            <w:r w:rsidRPr="000B3D4E">
              <w:rPr>
                <w:sz w:val="20"/>
                <w:szCs w:val="20"/>
              </w:rPr>
              <w:t>Fornecimento sob demanda de combustível gasolina aditivada, para abastecimento dos veículos oficiais, na sede do Município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8A8054" w14:textId="77777777" w:rsidR="00163F58" w:rsidRPr="000B3D4E" w:rsidRDefault="00163F58" w:rsidP="00153010">
            <w:pPr>
              <w:pStyle w:val="01"/>
              <w:jc w:val="center"/>
              <w:rPr>
                <w:sz w:val="20"/>
                <w:szCs w:val="20"/>
              </w:rPr>
            </w:pPr>
            <w:r w:rsidRPr="000B3D4E">
              <w:rPr>
                <w:sz w:val="20"/>
                <w:szCs w:val="20"/>
              </w:rPr>
              <w:t>litros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69DED3" w14:textId="77777777" w:rsidR="00163F58" w:rsidRPr="000B3D4E" w:rsidRDefault="00163F58" w:rsidP="00153010">
            <w:pPr>
              <w:pStyle w:val="01"/>
              <w:jc w:val="center"/>
              <w:rPr>
                <w:sz w:val="20"/>
                <w:szCs w:val="20"/>
              </w:rPr>
            </w:pPr>
            <w:r w:rsidRPr="000B3D4E">
              <w:rPr>
                <w:sz w:val="20"/>
                <w:szCs w:val="20"/>
              </w:rPr>
              <w:t>5.000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9602FD" w14:textId="77777777" w:rsidR="00163F58" w:rsidRPr="000B3D4E" w:rsidRDefault="00163F58" w:rsidP="00153010">
            <w:pPr>
              <w:pStyle w:val="01"/>
              <w:jc w:val="center"/>
              <w:rPr>
                <w:sz w:val="20"/>
                <w:szCs w:val="20"/>
              </w:rPr>
            </w:pPr>
            <w:r w:rsidRPr="000B3D4E">
              <w:rPr>
                <w:sz w:val="20"/>
                <w:szCs w:val="20"/>
              </w:rPr>
              <w:t>R$ 29.900,00</w:t>
            </w:r>
          </w:p>
        </w:tc>
      </w:tr>
    </w:tbl>
    <w:p w14:paraId="7E747892" w14:textId="77777777" w:rsidR="00431BC1" w:rsidRPr="000B3D4E" w:rsidRDefault="00431BC1" w:rsidP="00431BC1">
      <w:pPr>
        <w:pStyle w:val="01"/>
        <w:spacing w:beforeAutospacing="0" w:after="120" w:afterAutospacing="0"/>
        <w:rPr>
          <w:rFonts w:cs="Tahoma"/>
        </w:rPr>
      </w:pPr>
    </w:p>
    <w:p w14:paraId="2990AC09" w14:textId="3F22DE62" w:rsidR="00431BC1" w:rsidRPr="000B3D4E" w:rsidRDefault="00216664" w:rsidP="00431BC1">
      <w:pPr>
        <w:pStyle w:val="Nivel01"/>
      </w:pPr>
      <w:r w:rsidRPr="000B3D4E">
        <w:t xml:space="preserve">CLÁUSULA </w:t>
      </w:r>
      <w:r w:rsidR="00113407">
        <w:t>SEGUNDA</w:t>
      </w:r>
      <w:r w:rsidRPr="000B3D4E">
        <w:t xml:space="preserve"> -</w:t>
      </w:r>
      <w:r w:rsidR="00431BC1" w:rsidRPr="000B3D4E">
        <w:t xml:space="preserve"> </w:t>
      </w:r>
      <w:r w:rsidR="00E01CE2" w:rsidRPr="000B3D4E">
        <w:t>ENTREGA E CRITÉRIOS DE ACEITAÇÃO DO OBJETO</w:t>
      </w:r>
    </w:p>
    <w:p w14:paraId="2B12D2B8" w14:textId="77777777" w:rsidR="00E01CE2" w:rsidRPr="000B3D4E" w:rsidRDefault="00E01CE2" w:rsidP="00E01CE2">
      <w:pPr>
        <w:pStyle w:val="Nivel2"/>
        <w:rPr>
          <w:b/>
        </w:rPr>
      </w:pPr>
      <w:r w:rsidRPr="000B3D4E">
        <w:t xml:space="preserve">Os bens deverão ser fornecidos no prazo máximo de </w:t>
      </w:r>
      <w:r w:rsidRPr="000B3D4E">
        <w:rPr>
          <w:b/>
        </w:rPr>
        <w:t>01 (um) dia útil</w:t>
      </w:r>
      <w:r w:rsidRPr="000B3D4E">
        <w:t xml:space="preserve"> após o envio da solicitação de fornecimento.</w:t>
      </w:r>
    </w:p>
    <w:p w14:paraId="0C2AA9F3" w14:textId="77777777" w:rsidR="00E01CE2" w:rsidRPr="000B3D4E" w:rsidRDefault="00E01CE2" w:rsidP="00E01CE2">
      <w:pPr>
        <w:pStyle w:val="Nivel2"/>
        <w:rPr>
          <w:b/>
        </w:rPr>
      </w:pPr>
      <w:r w:rsidRPr="000B3D4E">
        <w:t>Os bens serão recebidos provisoriamente no prazo de 05 (cinco) dias, para efeito de posterior verificação de sua conformidade com as especificações constantes na proposta.</w:t>
      </w:r>
    </w:p>
    <w:p w14:paraId="5BC67F3B" w14:textId="77777777" w:rsidR="00E01CE2" w:rsidRPr="000B3D4E" w:rsidRDefault="00E01CE2" w:rsidP="00E01CE2">
      <w:pPr>
        <w:pStyle w:val="Nivel2"/>
        <w:rPr>
          <w:b/>
        </w:rPr>
      </w:pPr>
      <w:r w:rsidRPr="000B3D4E">
        <w:t xml:space="preserve">Os bens poderão ser rejeitados, no todo ou em parte, quando em desacordo com as especificações constantes na proposta, devendo ser substituídos no prazo de 10 (dez) dias, a contar da notificação da contratante, às suas custas, sem prejuízo da aplicação das penalidades; </w:t>
      </w:r>
    </w:p>
    <w:p w14:paraId="690BDDDC" w14:textId="77777777" w:rsidR="00E01CE2" w:rsidRPr="000B3D4E" w:rsidRDefault="00E01CE2" w:rsidP="00E01CE2">
      <w:pPr>
        <w:pStyle w:val="Nivel2"/>
        <w:rPr>
          <w:b/>
          <w:sz w:val="32"/>
        </w:rPr>
      </w:pPr>
      <w:r w:rsidRPr="000B3D4E">
        <w:lastRenderedPageBreak/>
        <w:t xml:space="preserve">Na impossibilidade de fornecimento dos bens, a empresa contratada deverá substituir por outro com especificações iguais ou superiores; </w:t>
      </w:r>
    </w:p>
    <w:p w14:paraId="074B428D" w14:textId="77777777" w:rsidR="00E01CE2" w:rsidRPr="000B3D4E" w:rsidRDefault="00E01CE2" w:rsidP="00E01CE2">
      <w:pPr>
        <w:pStyle w:val="Nivel2"/>
        <w:rPr>
          <w:b/>
          <w:sz w:val="32"/>
        </w:rPr>
      </w:pPr>
      <w:r w:rsidRPr="000B3D4E">
        <w:t>Os bens serão recebidos definitivamente no prazo de 10 (dez) dias, contados do recebimento provisório, após a verificação da qualidade e quantidade do material e consequente aceitação.</w:t>
      </w:r>
    </w:p>
    <w:p w14:paraId="3446295A" w14:textId="77777777" w:rsidR="001555DE" w:rsidRPr="001555DE" w:rsidRDefault="001555DE" w:rsidP="001555DE">
      <w:pPr>
        <w:pStyle w:val="PargrafodaLista"/>
        <w:numPr>
          <w:ilvl w:val="0"/>
          <w:numId w:val="6"/>
        </w:numPr>
        <w:snapToGrid w:val="0"/>
        <w:spacing w:before="120" w:after="120" w:line="276" w:lineRule="auto"/>
        <w:jc w:val="both"/>
        <w:rPr>
          <w:vanish/>
          <w:sz w:val="24"/>
          <w:szCs w:val="32"/>
        </w:rPr>
      </w:pPr>
    </w:p>
    <w:p w14:paraId="4A2DEFD0" w14:textId="77777777" w:rsidR="001555DE" w:rsidRPr="001555DE" w:rsidRDefault="001555DE" w:rsidP="001555DE">
      <w:pPr>
        <w:pStyle w:val="PargrafodaLista"/>
        <w:numPr>
          <w:ilvl w:val="0"/>
          <w:numId w:val="6"/>
        </w:numPr>
        <w:snapToGrid w:val="0"/>
        <w:spacing w:before="120" w:after="120" w:line="276" w:lineRule="auto"/>
        <w:jc w:val="both"/>
        <w:rPr>
          <w:vanish/>
          <w:sz w:val="24"/>
          <w:szCs w:val="32"/>
        </w:rPr>
      </w:pPr>
    </w:p>
    <w:p w14:paraId="7BFFA8B8" w14:textId="77777777" w:rsidR="001555DE" w:rsidRPr="001555DE" w:rsidRDefault="001555DE" w:rsidP="001555DE">
      <w:pPr>
        <w:pStyle w:val="PargrafodaLista"/>
        <w:numPr>
          <w:ilvl w:val="1"/>
          <w:numId w:val="6"/>
        </w:numPr>
        <w:snapToGrid w:val="0"/>
        <w:spacing w:before="120" w:after="120" w:line="276" w:lineRule="auto"/>
        <w:jc w:val="both"/>
        <w:rPr>
          <w:vanish/>
          <w:sz w:val="24"/>
          <w:szCs w:val="32"/>
        </w:rPr>
      </w:pPr>
    </w:p>
    <w:p w14:paraId="6F3EC5AD" w14:textId="77777777" w:rsidR="001555DE" w:rsidRPr="001555DE" w:rsidRDefault="001555DE" w:rsidP="001555DE">
      <w:pPr>
        <w:pStyle w:val="PargrafodaLista"/>
        <w:numPr>
          <w:ilvl w:val="1"/>
          <w:numId w:val="6"/>
        </w:numPr>
        <w:snapToGrid w:val="0"/>
        <w:spacing w:before="120" w:after="120" w:line="276" w:lineRule="auto"/>
        <w:jc w:val="both"/>
        <w:rPr>
          <w:vanish/>
          <w:sz w:val="24"/>
          <w:szCs w:val="32"/>
        </w:rPr>
      </w:pPr>
    </w:p>
    <w:p w14:paraId="67B08633" w14:textId="77777777" w:rsidR="001555DE" w:rsidRPr="001555DE" w:rsidRDefault="001555DE" w:rsidP="001555DE">
      <w:pPr>
        <w:pStyle w:val="PargrafodaLista"/>
        <w:numPr>
          <w:ilvl w:val="1"/>
          <w:numId w:val="6"/>
        </w:numPr>
        <w:snapToGrid w:val="0"/>
        <w:spacing w:before="120" w:after="120" w:line="276" w:lineRule="auto"/>
        <w:jc w:val="both"/>
        <w:rPr>
          <w:vanish/>
          <w:sz w:val="24"/>
          <w:szCs w:val="32"/>
        </w:rPr>
      </w:pPr>
    </w:p>
    <w:p w14:paraId="33437E43" w14:textId="77777777" w:rsidR="001555DE" w:rsidRPr="001555DE" w:rsidRDefault="001555DE" w:rsidP="001555DE">
      <w:pPr>
        <w:pStyle w:val="PargrafodaLista"/>
        <w:numPr>
          <w:ilvl w:val="1"/>
          <w:numId w:val="6"/>
        </w:numPr>
        <w:snapToGrid w:val="0"/>
        <w:spacing w:before="120" w:after="120" w:line="276" w:lineRule="auto"/>
        <w:jc w:val="both"/>
        <w:rPr>
          <w:vanish/>
          <w:sz w:val="24"/>
          <w:szCs w:val="32"/>
        </w:rPr>
      </w:pPr>
    </w:p>
    <w:p w14:paraId="6AA2E206" w14:textId="77777777" w:rsidR="001555DE" w:rsidRPr="001555DE" w:rsidRDefault="001555DE" w:rsidP="001555DE">
      <w:pPr>
        <w:pStyle w:val="PargrafodaLista"/>
        <w:numPr>
          <w:ilvl w:val="1"/>
          <w:numId w:val="6"/>
        </w:numPr>
        <w:snapToGrid w:val="0"/>
        <w:spacing w:before="120" w:after="120" w:line="276" w:lineRule="auto"/>
        <w:jc w:val="both"/>
        <w:rPr>
          <w:vanish/>
          <w:sz w:val="24"/>
          <w:szCs w:val="32"/>
        </w:rPr>
      </w:pPr>
    </w:p>
    <w:p w14:paraId="6D44D7D6" w14:textId="35EDB8D0" w:rsidR="00E01CE2" w:rsidRPr="001555DE" w:rsidRDefault="00E01CE2" w:rsidP="001555DE">
      <w:pPr>
        <w:pStyle w:val="PargrafodaLista"/>
        <w:numPr>
          <w:ilvl w:val="2"/>
          <w:numId w:val="6"/>
        </w:numPr>
        <w:snapToGrid w:val="0"/>
        <w:spacing w:before="120" w:after="120" w:line="276" w:lineRule="auto"/>
        <w:jc w:val="both"/>
        <w:rPr>
          <w:sz w:val="24"/>
          <w:szCs w:val="32"/>
        </w:rPr>
      </w:pPr>
      <w:r w:rsidRPr="001555DE">
        <w:rPr>
          <w:sz w:val="24"/>
          <w:szCs w:val="32"/>
        </w:rPr>
        <w:t xml:space="preserve">Na hipótese de a verificação a que se refere o subitem anterior não ser procedida dentro do prazo fixado, reputar-se-á como realizada, consumando-se o recebimento definitivo no dia do esgotamento do prazo; </w:t>
      </w:r>
    </w:p>
    <w:p w14:paraId="05192AED" w14:textId="26AA5323" w:rsidR="00E01CE2" w:rsidRPr="001555DE" w:rsidRDefault="00E01CE2" w:rsidP="001555DE">
      <w:pPr>
        <w:pStyle w:val="PargrafodaLista"/>
        <w:numPr>
          <w:ilvl w:val="2"/>
          <w:numId w:val="6"/>
        </w:numPr>
        <w:snapToGrid w:val="0"/>
        <w:spacing w:before="120" w:after="120" w:line="276" w:lineRule="auto"/>
        <w:jc w:val="both"/>
        <w:rPr>
          <w:sz w:val="24"/>
          <w:szCs w:val="32"/>
        </w:rPr>
      </w:pPr>
      <w:r w:rsidRPr="001555DE">
        <w:rPr>
          <w:sz w:val="24"/>
          <w:szCs w:val="32"/>
        </w:rPr>
        <w:t>O recebimento provisório ou definitivo do objeto não exclui a responsabilidade da contratada pelos prejuízos resultantes da incorreta execução do contrato.</w:t>
      </w:r>
    </w:p>
    <w:p w14:paraId="03A3E796" w14:textId="24CB5CAB" w:rsidR="0037617A" w:rsidRPr="000B3D4E" w:rsidRDefault="0037617A" w:rsidP="0037617A">
      <w:pPr>
        <w:pStyle w:val="Nivel01"/>
      </w:pPr>
      <w:r w:rsidRPr="000B3D4E">
        <w:t xml:space="preserve">CLÁUSULA </w:t>
      </w:r>
      <w:r w:rsidR="00113407" w:rsidRPr="000B3D4E">
        <w:t xml:space="preserve">TERCEIRA </w:t>
      </w:r>
      <w:r w:rsidRPr="000B3D4E">
        <w:t xml:space="preserve">- DA VIGÊNCIA </w:t>
      </w:r>
    </w:p>
    <w:p w14:paraId="1F48CA38" w14:textId="386C3FBF" w:rsidR="0037617A" w:rsidRPr="000B3D4E" w:rsidRDefault="0037617A" w:rsidP="0037617A">
      <w:pPr>
        <w:pStyle w:val="Nivel2"/>
      </w:pPr>
      <w:r w:rsidRPr="000B3D4E">
        <w:t xml:space="preserve">O prazo de vigência do presente contrato será de </w:t>
      </w:r>
      <w:r w:rsidR="00D76DDB" w:rsidRPr="000B3D4E">
        <w:t>12</w:t>
      </w:r>
      <w:r w:rsidRPr="000B3D4E">
        <w:t xml:space="preserve"> (</w:t>
      </w:r>
      <w:r w:rsidR="00D76DDB" w:rsidRPr="000B3D4E">
        <w:t>doze</w:t>
      </w:r>
      <w:r w:rsidRPr="000B3D4E">
        <w:t xml:space="preserve">) </w:t>
      </w:r>
      <w:r w:rsidR="005E524C" w:rsidRPr="000B3D4E">
        <w:t>meses</w:t>
      </w:r>
      <w:r w:rsidRPr="000B3D4E">
        <w:t xml:space="preserve"> a partir da data de assinatura, prorrogável por igual</w:t>
      </w:r>
      <w:r w:rsidR="00D76DDB" w:rsidRPr="000B3D4E">
        <w:t xml:space="preserve"> e sucessivos</w:t>
      </w:r>
      <w:r w:rsidRPr="000B3D4E">
        <w:t xml:space="preserve"> período</w:t>
      </w:r>
      <w:r w:rsidR="00D76DDB" w:rsidRPr="000B3D4E">
        <w:t>s, até o limite estabelecido na Lei Federal nº 14.133/21.</w:t>
      </w:r>
    </w:p>
    <w:p w14:paraId="0E4F00F9" w14:textId="11D9AB47" w:rsidR="00216664" w:rsidRPr="000B3D4E" w:rsidRDefault="002377AC" w:rsidP="00216664">
      <w:pPr>
        <w:pStyle w:val="Nivel01"/>
      </w:pPr>
      <w:r w:rsidRPr="000B3D4E">
        <w:t xml:space="preserve">CLÁUSULA </w:t>
      </w:r>
      <w:r w:rsidR="00113407">
        <w:t>QUARTA</w:t>
      </w:r>
      <w:r w:rsidRPr="000B3D4E">
        <w:t xml:space="preserve"> - </w:t>
      </w:r>
      <w:r w:rsidR="00216664" w:rsidRPr="000B3D4E">
        <w:t>PAGAMENTO</w:t>
      </w:r>
    </w:p>
    <w:p w14:paraId="377ED5CB" w14:textId="77777777" w:rsidR="00E01CE2" w:rsidRPr="000B3D4E" w:rsidRDefault="00E01CE2" w:rsidP="00E01CE2">
      <w:pPr>
        <w:pStyle w:val="Nivel2"/>
      </w:pPr>
      <w:r w:rsidRPr="000B3D4E">
        <w:rPr>
          <w:b/>
        </w:rPr>
        <w:t>O pagamento será efetuado até o 30º dia contados do abastecimento</w:t>
      </w:r>
      <w:r w:rsidRPr="000B3D4E">
        <w:t>, condicionado a apresentação da Nota Fiscal Eletrônica/Fatura correspondente e demais documentos pertinentes, desde que cumpridas às cláusulas contratuais e obedecidas às condições para liberação dos valores;</w:t>
      </w:r>
    </w:p>
    <w:p w14:paraId="17DCAAA2" w14:textId="77777777" w:rsidR="00E01CE2" w:rsidRPr="000B3D4E" w:rsidRDefault="00E01CE2" w:rsidP="00E01CE2">
      <w:pPr>
        <w:pStyle w:val="Nivel2"/>
      </w:pPr>
      <w:r w:rsidRPr="000B3D4E">
        <w:t>Na eventualidade de ocorrer atraso no pagamento, o valor será atualizado pela variação acumulada do IPCA/IBGE, ocorrida entre a data de seu adimplemento e a do efetivo pagamento, calculada pro rata tempore.</w:t>
      </w:r>
    </w:p>
    <w:p w14:paraId="1818FE07" w14:textId="0E8142D7" w:rsidR="00216664" w:rsidRPr="000B3D4E" w:rsidRDefault="002377AC" w:rsidP="00216664">
      <w:pPr>
        <w:pStyle w:val="Nivel01"/>
      </w:pPr>
      <w:r w:rsidRPr="000B3D4E">
        <w:t xml:space="preserve">CLÁUSULA </w:t>
      </w:r>
      <w:r w:rsidR="00113407">
        <w:t>QUINTA</w:t>
      </w:r>
      <w:r w:rsidRPr="000B3D4E">
        <w:t xml:space="preserve"> - </w:t>
      </w:r>
      <w:r w:rsidR="00216664" w:rsidRPr="000B3D4E">
        <w:t xml:space="preserve">REAJUSTE DE PREÇOS </w:t>
      </w:r>
    </w:p>
    <w:p w14:paraId="11D604F9" w14:textId="0FA47447" w:rsidR="00216664" w:rsidRPr="000B3D4E" w:rsidRDefault="00E01CE2" w:rsidP="00216664">
      <w:pPr>
        <w:pStyle w:val="Nivel2"/>
        <w:rPr>
          <w:szCs w:val="24"/>
        </w:rPr>
      </w:pPr>
      <w:r w:rsidRPr="000B3D4E">
        <w:rPr>
          <w:szCs w:val="24"/>
        </w:rPr>
        <w:t>Caberá reajuste nos valores contratados no caso de aumento ou redução no preço de combustível regularmente comprovado pela CONTRATADA após a assinatura deste instrumento contratual, condicionados à apresentação de notas-fiscais de compra de combustível em que se comprove o aumento ou a redução de custo do combustível pela CONTRATADA.</w:t>
      </w:r>
    </w:p>
    <w:p w14:paraId="4EEBC787" w14:textId="451997B8" w:rsidR="00431BC1" w:rsidRPr="000B3D4E" w:rsidRDefault="002377AC" w:rsidP="00431BC1">
      <w:pPr>
        <w:pStyle w:val="Nivel01"/>
      </w:pPr>
      <w:r w:rsidRPr="000B3D4E">
        <w:t xml:space="preserve">CLÁUSULA </w:t>
      </w:r>
      <w:r w:rsidR="00113407">
        <w:t>SEXTA</w:t>
      </w:r>
      <w:r w:rsidRPr="000B3D4E">
        <w:t xml:space="preserve"> - </w:t>
      </w:r>
      <w:r w:rsidR="00431BC1" w:rsidRPr="000B3D4E">
        <w:t xml:space="preserve">DEVERES DA CONTRATANTE </w:t>
      </w:r>
    </w:p>
    <w:p w14:paraId="16C9503A" w14:textId="77777777" w:rsidR="00041774" w:rsidRPr="000B3D4E" w:rsidRDefault="00041774" w:rsidP="00041774">
      <w:pPr>
        <w:pStyle w:val="Nivel2"/>
      </w:pPr>
      <w:r w:rsidRPr="000B3D4E">
        <w:t>A contratante obriga-se a:</w:t>
      </w:r>
    </w:p>
    <w:p w14:paraId="4417845B" w14:textId="77777777" w:rsidR="00041774" w:rsidRPr="000B3D4E" w:rsidRDefault="00041774" w:rsidP="00041774">
      <w:pPr>
        <w:pStyle w:val="Nivel3"/>
      </w:pPr>
      <w:r w:rsidRPr="000B3D4E">
        <w:t>Fornecer todas as informações requisitadas pela CONTRATADA;</w:t>
      </w:r>
    </w:p>
    <w:p w14:paraId="553D753E" w14:textId="77777777" w:rsidR="00041774" w:rsidRPr="000B3D4E" w:rsidRDefault="00041774" w:rsidP="00041774">
      <w:pPr>
        <w:pStyle w:val="Nivel3"/>
      </w:pPr>
      <w:r w:rsidRPr="000B3D4E">
        <w:t>Disponibilizar os documentos necessários à consecução do objeto;</w:t>
      </w:r>
    </w:p>
    <w:p w14:paraId="31C7B1BA" w14:textId="77777777" w:rsidR="00041774" w:rsidRPr="000B3D4E" w:rsidRDefault="00041774" w:rsidP="00041774">
      <w:pPr>
        <w:pStyle w:val="Nivel3"/>
      </w:pPr>
      <w:r w:rsidRPr="000B3D4E">
        <w:lastRenderedPageBreak/>
        <w:t>Receber o objeto no prazo e condições estabelecidas neste documento;</w:t>
      </w:r>
    </w:p>
    <w:p w14:paraId="54F9FD1E" w14:textId="77777777" w:rsidR="00041774" w:rsidRPr="000B3D4E" w:rsidRDefault="00041774" w:rsidP="00041774">
      <w:pPr>
        <w:pStyle w:val="Nivel3"/>
      </w:pPr>
      <w:r w:rsidRPr="000B3D4E">
        <w:t>Verificar minuciosamente, no prazo fixado, a conformidade dos bens recebidos provisoriamente com as especificações constantes neste documento e na proposta, para fins de aceitação e recebimento definitivo;</w:t>
      </w:r>
    </w:p>
    <w:p w14:paraId="15704BDB" w14:textId="77777777" w:rsidR="00041774" w:rsidRPr="000B3D4E" w:rsidRDefault="00041774" w:rsidP="00041774">
      <w:pPr>
        <w:pStyle w:val="Nivel3"/>
      </w:pPr>
      <w:r w:rsidRPr="000B3D4E">
        <w:t>Efetuar o pagamento do preço ajustado na forma, prazos e condições previstas no Contrato;</w:t>
      </w:r>
    </w:p>
    <w:p w14:paraId="101ACFE0" w14:textId="77777777" w:rsidR="00041774" w:rsidRPr="000B3D4E" w:rsidRDefault="00041774" w:rsidP="00041774">
      <w:pPr>
        <w:pStyle w:val="Nivel3"/>
      </w:pPr>
      <w:r w:rsidRPr="000B3D4E">
        <w:t>Garantir o fiel cumprimento do Contrato, obrigando-se a proporcionar todas as facilidades para que a contratada possa cumprir suas obrigações dentro das normas e condições do contrato;</w:t>
      </w:r>
    </w:p>
    <w:p w14:paraId="6FA58A81" w14:textId="77777777" w:rsidR="00041774" w:rsidRPr="000B3D4E" w:rsidRDefault="00041774" w:rsidP="00041774">
      <w:pPr>
        <w:pStyle w:val="Nivel3"/>
      </w:pPr>
      <w:r w:rsidRPr="000B3D4E">
        <w:t>Exigir o cumprimento de todas as obrigações assumidas pela contratada.</w:t>
      </w:r>
    </w:p>
    <w:p w14:paraId="2C160BA0" w14:textId="1A904E7E" w:rsidR="00431BC1" w:rsidRPr="000B3D4E" w:rsidRDefault="002377AC" w:rsidP="00431BC1">
      <w:pPr>
        <w:pStyle w:val="Nivel01"/>
      </w:pPr>
      <w:r w:rsidRPr="000B3D4E">
        <w:t xml:space="preserve">CLÁUSULA </w:t>
      </w:r>
      <w:r w:rsidR="00113407">
        <w:t>SÉTIMA</w:t>
      </w:r>
      <w:r w:rsidRPr="000B3D4E">
        <w:t xml:space="preserve"> - </w:t>
      </w:r>
      <w:r w:rsidR="00431BC1" w:rsidRPr="000B3D4E">
        <w:t xml:space="preserve">DEVERES DA CONTRATADA </w:t>
      </w:r>
    </w:p>
    <w:p w14:paraId="496EC92D" w14:textId="77777777" w:rsidR="00041774" w:rsidRPr="000B3D4E" w:rsidRDefault="00041774" w:rsidP="00041774">
      <w:pPr>
        <w:pStyle w:val="Nivel2"/>
      </w:pPr>
      <w:r w:rsidRPr="000B3D4E">
        <w:t>A contratada obriga-se a:</w:t>
      </w:r>
    </w:p>
    <w:p w14:paraId="3A28A787" w14:textId="77777777" w:rsidR="00041774" w:rsidRPr="000B3D4E" w:rsidRDefault="00041774" w:rsidP="00041774">
      <w:pPr>
        <w:pStyle w:val="Nivel3"/>
      </w:pPr>
      <w:r w:rsidRPr="000B3D4E">
        <w:t>Entregar os bens no prazo estabelecido neste aviso;</w:t>
      </w:r>
    </w:p>
    <w:p w14:paraId="44AFBA43" w14:textId="77777777" w:rsidR="00041774" w:rsidRPr="000B3D4E" w:rsidRDefault="00041774" w:rsidP="00041774">
      <w:pPr>
        <w:pStyle w:val="Nivel3"/>
      </w:pPr>
      <w:r w:rsidRPr="000B3D4E">
        <w:t>Garantir a boa qualidade dos bens fornecidos e serviços prestados;</w:t>
      </w:r>
    </w:p>
    <w:p w14:paraId="24897C7A" w14:textId="77777777" w:rsidR="00041774" w:rsidRPr="000B3D4E" w:rsidRDefault="00041774" w:rsidP="00041774">
      <w:pPr>
        <w:pStyle w:val="Nivel3"/>
      </w:pPr>
      <w:r w:rsidRPr="000B3D4E">
        <w:t>Cumprir o cronograma estabelecido com a CONTRATADA;</w:t>
      </w:r>
    </w:p>
    <w:p w14:paraId="49790985" w14:textId="77777777" w:rsidR="00041774" w:rsidRPr="000B3D4E" w:rsidRDefault="00041774" w:rsidP="00041774">
      <w:pPr>
        <w:pStyle w:val="Nivel3"/>
      </w:pPr>
      <w:r w:rsidRPr="000B3D4E">
        <w:t>Manter os dados cadastrais atualizados junto a contratante;</w:t>
      </w:r>
    </w:p>
    <w:p w14:paraId="436F0BCF" w14:textId="77777777" w:rsidR="00041774" w:rsidRPr="000B3D4E" w:rsidRDefault="00041774" w:rsidP="00041774">
      <w:pPr>
        <w:pStyle w:val="Nivel3"/>
      </w:pPr>
      <w:r w:rsidRPr="000B3D4E">
        <w:t>Arcar com eventuais prejuízos causados a contratante e/ou a terceiros, provocados por ineficiência ou irregularidade cometidas por seus empregados, contratados ou prepostos envolvidos na execução do contrato;</w:t>
      </w:r>
    </w:p>
    <w:p w14:paraId="1624CB89" w14:textId="77777777" w:rsidR="00041774" w:rsidRPr="000B3D4E" w:rsidRDefault="00041774" w:rsidP="00041774">
      <w:pPr>
        <w:pStyle w:val="Nivel3"/>
      </w:pPr>
      <w:r w:rsidRPr="000B3D4E">
        <w:t>Manter, durante toda a execução do contrato, em compatibilidade com as obrigações assumidas, todas as condições de habilitação exigidas;</w:t>
      </w:r>
    </w:p>
    <w:p w14:paraId="1CA0F740" w14:textId="77777777" w:rsidR="00041774" w:rsidRPr="000B3D4E" w:rsidRDefault="00041774" w:rsidP="00041774">
      <w:pPr>
        <w:pStyle w:val="Nivel3"/>
      </w:pPr>
      <w:r w:rsidRPr="000B3D4E">
        <w:t>Providenciar a imediata correção das deficiências apontadas pelo contratante quanto ao fornecimento;</w:t>
      </w:r>
    </w:p>
    <w:p w14:paraId="663A19BB" w14:textId="77777777" w:rsidR="00041774" w:rsidRPr="000B3D4E" w:rsidRDefault="00041774" w:rsidP="00041774">
      <w:pPr>
        <w:pStyle w:val="Nivel3"/>
      </w:pPr>
      <w:r w:rsidRPr="000B3D4E">
        <w:t>Manter preposto aceito pela contratante, para representá-la na execução do contrato;</w:t>
      </w:r>
    </w:p>
    <w:p w14:paraId="5DF9FFB6" w14:textId="77777777" w:rsidR="00041774" w:rsidRPr="000B3D4E" w:rsidRDefault="00041774" w:rsidP="00041774">
      <w:pPr>
        <w:pStyle w:val="Nivel3"/>
      </w:pPr>
      <w:r w:rsidRPr="000B3D4E">
        <w:t>Acatar as orientações da contratante, sujeitando-se a mais ampla e irrestrita fiscalização, prestando os esclarecimentos solicitados e atendendo às reclamações formuladas;</w:t>
      </w:r>
    </w:p>
    <w:p w14:paraId="5AD3CEB8" w14:textId="77777777" w:rsidR="00041774" w:rsidRPr="000B3D4E" w:rsidRDefault="00041774" w:rsidP="00041774">
      <w:pPr>
        <w:pStyle w:val="Nivel3"/>
      </w:pPr>
      <w:r w:rsidRPr="000B3D4E">
        <w:t>Reportar imediatamente ao órgão responsável pela gestão do contrato, quaisquer anormalidades, erros e irregularidades observadas;</w:t>
      </w:r>
    </w:p>
    <w:p w14:paraId="0AAE4E60" w14:textId="77777777" w:rsidR="00041774" w:rsidRPr="000B3D4E" w:rsidRDefault="00041774" w:rsidP="00041774">
      <w:pPr>
        <w:pStyle w:val="Nivel3"/>
      </w:pPr>
      <w:r w:rsidRPr="000B3D4E">
        <w:lastRenderedPageBreak/>
        <w:t>Submeter-se, dentro do escopo e das cláusulas pactuadas no contrato, às determinações do órgão responsável pela gestão do contrato e das autoridades da contratante;</w:t>
      </w:r>
    </w:p>
    <w:p w14:paraId="5C017112" w14:textId="77777777" w:rsidR="00041774" w:rsidRPr="000B3D4E" w:rsidRDefault="00041774" w:rsidP="00041774">
      <w:pPr>
        <w:pStyle w:val="Nivel3"/>
      </w:pPr>
      <w:r w:rsidRPr="000B3D4E">
        <w:t>Responsabilizar-se pelos danos causados diretamente à contratante ou a terceiros decorrentes de sua culpa ou dolo, não excluindo ou reduzindo essa responsabilidade à fiscalização ou o acompanhamento pela contratante;</w:t>
      </w:r>
    </w:p>
    <w:p w14:paraId="3E5BA238" w14:textId="77777777" w:rsidR="00041774" w:rsidRPr="000B3D4E" w:rsidRDefault="00041774" w:rsidP="00041774">
      <w:pPr>
        <w:pStyle w:val="Nivel3"/>
      </w:pPr>
      <w:r w:rsidRPr="000B3D4E">
        <w:t>Cumprir dentro dos prazos estabelecidos, as obrigações assumidas, bem como manter em dia as obrigações sociais e salariais dos empregados;</w:t>
      </w:r>
    </w:p>
    <w:p w14:paraId="19A2645D" w14:textId="5485E648" w:rsidR="00E9458E" w:rsidRPr="000B3D4E" w:rsidRDefault="00041774" w:rsidP="00E9458E">
      <w:pPr>
        <w:pStyle w:val="Nivel3"/>
      </w:pPr>
      <w:r w:rsidRPr="000B3D4E">
        <w:t>Responsabilizar-se pelos encargos trabalhistas, previdenciários, fiscais e comerciais resultantes da execução do contrato.</w:t>
      </w:r>
    </w:p>
    <w:p w14:paraId="2088200A" w14:textId="770117BC" w:rsidR="00E9458E" w:rsidRPr="000B3D4E" w:rsidRDefault="00E9458E" w:rsidP="00E9458E">
      <w:pPr>
        <w:pStyle w:val="Nivel01"/>
      </w:pPr>
      <w:r w:rsidRPr="000B3D4E">
        <w:t xml:space="preserve">CLÁUSULA </w:t>
      </w:r>
      <w:r w:rsidR="00113407">
        <w:t>OITAVA</w:t>
      </w:r>
      <w:r w:rsidRPr="000B3D4E">
        <w:t xml:space="preserve"> - DA SUBCONTRATAÇÃO </w:t>
      </w:r>
    </w:p>
    <w:p w14:paraId="4E5E3746" w14:textId="77777777" w:rsidR="00E9458E" w:rsidRPr="000B3D4E" w:rsidRDefault="00E9458E" w:rsidP="00E9458E">
      <w:pPr>
        <w:pStyle w:val="Nivel2"/>
      </w:pPr>
      <w:r w:rsidRPr="000B3D4E">
        <w:t>Não será admitida a subcontratação do objeto.</w:t>
      </w:r>
    </w:p>
    <w:p w14:paraId="6D2E1883" w14:textId="77777777" w:rsidR="00E9458E" w:rsidRPr="000B3D4E" w:rsidRDefault="00E9458E" w:rsidP="00E9458E">
      <w:pPr>
        <w:pStyle w:val="Nivel3"/>
        <w:numPr>
          <w:ilvl w:val="0"/>
          <w:numId w:val="0"/>
        </w:numPr>
      </w:pPr>
    </w:p>
    <w:p w14:paraId="17166F6B" w14:textId="2C31C29F" w:rsidR="00431BC1" w:rsidRPr="000B3D4E" w:rsidRDefault="002377AC" w:rsidP="00431BC1">
      <w:pPr>
        <w:pStyle w:val="Nivel01"/>
      </w:pPr>
      <w:r w:rsidRPr="000B3D4E">
        <w:t xml:space="preserve">CLÁUSULA </w:t>
      </w:r>
      <w:r w:rsidR="00113407">
        <w:t>NONA</w:t>
      </w:r>
      <w:r w:rsidR="00E9458E" w:rsidRPr="000B3D4E">
        <w:t xml:space="preserve"> </w:t>
      </w:r>
      <w:r w:rsidRPr="000B3D4E">
        <w:t xml:space="preserve">- </w:t>
      </w:r>
      <w:r w:rsidR="00431BC1" w:rsidRPr="000B3D4E">
        <w:t>GESTÃO E FISCALIZAÇÃO DO CONTRATO</w:t>
      </w:r>
    </w:p>
    <w:p w14:paraId="52BD13C4" w14:textId="77777777" w:rsidR="00431BC1" w:rsidRPr="000B3D4E" w:rsidRDefault="00431BC1" w:rsidP="00431BC1">
      <w:pPr>
        <w:pStyle w:val="Nivel2"/>
        <w:rPr>
          <w:szCs w:val="24"/>
        </w:rPr>
      </w:pPr>
      <w:r w:rsidRPr="000B3D4E">
        <w:rPr>
          <w:szCs w:val="24"/>
        </w:rPr>
        <w:t>A gestão do contrato ocorrera por conta de servidor da Câmara Municipal de Missal.</w:t>
      </w:r>
    </w:p>
    <w:p w14:paraId="3AAC3360" w14:textId="24ED2402" w:rsidR="00431BC1" w:rsidRPr="000B3D4E" w:rsidRDefault="00431BC1" w:rsidP="00431BC1">
      <w:pPr>
        <w:pStyle w:val="Nivel2"/>
        <w:rPr>
          <w:szCs w:val="24"/>
        </w:rPr>
      </w:pPr>
      <w:r w:rsidRPr="000B3D4E">
        <w:rPr>
          <w:szCs w:val="24"/>
        </w:rPr>
        <w:t xml:space="preserve">A fiscalização baseada na prestação dos serviços será realizada pelo servidor da Câmara Municipal de Missal, designado pela portaria nº </w:t>
      </w:r>
      <w:r w:rsidR="00E9458E" w:rsidRPr="000B3D4E">
        <w:rPr>
          <w:szCs w:val="24"/>
        </w:rPr>
        <w:t>__</w:t>
      </w:r>
      <w:r w:rsidRPr="000B3D4E">
        <w:rPr>
          <w:szCs w:val="24"/>
        </w:rPr>
        <w:t>/</w:t>
      </w:r>
      <w:r w:rsidR="00E9458E" w:rsidRPr="000B3D4E">
        <w:rPr>
          <w:szCs w:val="24"/>
        </w:rPr>
        <w:t>____</w:t>
      </w:r>
      <w:r w:rsidRPr="000B3D4E">
        <w:rPr>
          <w:szCs w:val="24"/>
        </w:rPr>
        <w:t>.</w:t>
      </w:r>
    </w:p>
    <w:p w14:paraId="7B3BB64C" w14:textId="77777777" w:rsidR="00431BC1" w:rsidRPr="000B3D4E" w:rsidRDefault="00431BC1" w:rsidP="00431BC1">
      <w:pPr>
        <w:pStyle w:val="Nivel2"/>
        <w:rPr>
          <w:szCs w:val="24"/>
        </w:rPr>
      </w:pPr>
      <w:r w:rsidRPr="000B3D4E">
        <w:rPr>
          <w:szCs w:val="24"/>
        </w:rPr>
        <w:t>Caso os serviços prestados não correspondam aos contratados, será registrada a situação inclusive para fins de aplicação das penalidades previstas, se for o caso.</w:t>
      </w:r>
    </w:p>
    <w:p w14:paraId="3CCD8C4D" w14:textId="7C05F068" w:rsidR="00431BC1" w:rsidRPr="000B3D4E" w:rsidRDefault="002377AC" w:rsidP="00431BC1">
      <w:pPr>
        <w:pStyle w:val="Nivel01"/>
      </w:pPr>
      <w:r w:rsidRPr="000B3D4E">
        <w:t>CLÁUSULA DÉCIMA</w:t>
      </w:r>
      <w:r w:rsidR="00E9458E" w:rsidRPr="000B3D4E">
        <w:t xml:space="preserve"> - PAGAMENTO</w:t>
      </w:r>
    </w:p>
    <w:p w14:paraId="2A565B88" w14:textId="77777777" w:rsidR="00E9458E" w:rsidRPr="000B3D4E" w:rsidRDefault="00E9458E" w:rsidP="00E9458E">
      <w:pPr>
        <w:pStyle w:val="Nivel2"/>
      </w:pPr>
      <w:r w:rsidRPr="000B3D4E">
        <w:rPr>
          <w:b/>
        </w:rPr>
        <w:t>O pagamento será efetuado até o 30º dia contados do abastecimento</w:t>
      </w:r>
      <w:r w:rsidRPr="000B3D4E">
        <w:t>, condicionado a apresentação da Nota Fiscal Eletrônica/Fatura correspondente e demais documentos pertinentes, desde que cumpridas às cláusulas contratuais e obedecidas às condições para liberação dos valores;</w:t>
      </w:r>
    </w:p>
    <w:p w14:paraId="4E0226F4" w14:textId="77777777" w:rsidR="00E9458E" w:rsidRPr="000B3D4E" w:rsidRDefault="00E9458E" w:rsidP="00E9458E">
      <w:pPr>
        <w:pStyle w:val="Nivel2"/>
      </w:pPr>
      <w:r w:rsidRPr="000B3D4E">
        <w:t>Na eventualidade de ocorrer atraso no pagamento, o valor será atualizado pela variação acumulada do IPCA/IBGE, ocorrida entre a data de seu adimplemento e a do efetivo pagamento, calculada pro rata tempore.</w:t>
      </w:r>
    </w:p>
    <w:p w14:paraId="018254DD" w14:textId="049D90F5" w:rsidR="00431BC1" w:rsidRPr="000B3D4E" w:rsidRDefault="002377AC" w:rsidP="00431BC1">
      <w:pPr>
        <w:pStyle w:val="Nivel01"/>
      </w:pPr>
      <w:r w:rsidRPr="000B3D4E">
        <w:t xml:space="preserve">CLÁUSULA DÉCIMA </w:t>
      </w:r>
      <w:r w:rsidR="00113407" w:rsidRPr="000B3D4E">
        <w:t xml:space="preserve">PRIMEIRA </w:t>
      </w:r>
      <w:r w:rsidRPr="000B3D4E">
        <w:t xml:space="preserve">- </w:t>
      </w:r>
      <w:r w:rsidR="00431BC1" w:rsidRPr="000B3D4E">
        <w:t xml:space="preserve">DAS SANÇÕES ADMINISTRATIVAS </w:t>
      </w:r>
    </w:p>
    <w:p w14:paraId="22787E6E" w14:textId="77777777" w:rsidR="00D50EAD" w:rsidRPr="000B3D4E" w:rsidRDefault="00D50EAD" w:rsidP="00431BC1">
      <w:pPr>
        <w:pStyle w:val="Nivel2"/>
        <w:rPr>
          <w:szCs w:val="24"/>
        </w:rPr>
      </w:pPr>
      <w:r w:rsidRPr="000B3D4E">
        <w:t>Comete infração administrativa o fornecedor que cometer quaisquer das infrações previstas no art. 155 da Lei nº 14.133, de 2021, quais sejam:</w:t>
      </w:r>
    </w:p>
    <w:p w14:paraId="7092E8EA" w14:textId="77777777" w:rsidR="007D7FDC" w:rsidRPr="007D7FDC" w:rsidRDefault="007D7FDC" w:rsidP="007D7FDC">
      <w:pPr>
        <w:pStyle w:val="PargrafodaLista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ahoma" w:eastAsiaTheme="minorHAnsi" w:hAnsi="Tahoma" w:cstheme="minorBidi"/>
          <w:vanish/>
          <w:color w:val="000000"/>
          <w:kern w:val="2"/>
          <w:sz w:val="24"/>
          <w:szCs w:val="22"/>
          <w:lang w:eastAsia="en-US"/>
          <w14:ligatures w14:val="standardContextual"/>
        </w:rPr>
      </w:pPr>
    </w:p>
    <w:p w14:paraId="0B922252" w14:textId="77777777" w:rsidR="007D7FDC" w:rsidRPr="007D7FDC" w:rsidRDefault="007D7FDC" w:rsidP="007D7FDC">
      <w:pPr>
        <w:pStyle w:val="PargrafodaLista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ahoma" w:eastAsiaTheme="minorHAnsi" w:hAnsi="Tahoma" w:cstheme="minorBidi"/>
          <w:vanish/>
          <w:color w:val="000000"/>
          <w:kern w:val="2"/>
          <w:sz w:val="24"/>
          <w:szCs w:val="22"/>
          <w:lang w:eastAsia="en-US"/>
          <w14:ligatures w14:val="standardContextual"/>
        </w:rPr>
      </w:pPr>
    </w:p>
    <w:p w14:paraId="7FC07B2C" w14:textId="77777777" w:rsidR="007D7FDC" w:rsidRPr="007D7FDC" w:rsidRDefault="007D7FDC" w:rsidP="007D7FDC">
      <w:pPr>
        <w:pStyle w:val="PargrafodaLista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ahoma" w:eastAsiaTheme="minorHAnsi" w:hAnsi="Tahoma" w:cstheme="minorBidi"/>
          <w:vanish/>
          <w:color w:val="000000"/>
          <w:kern w:val="2"/>
          <w:sz w:val="24"/>
          <w:szCs w:val="22"/>
          <w:lang w:eastAsia="en-US"/>
          <w14:ligatures w14:val="standardContextual"/>
        </w:rPr>
      </w:pPr>
    </w:p>
    <w:p w14:paraId="08A071C4" w14:textId="77777777" w:rsidR="007D7FDC" w:rsidRPr="007D7FDC" w:rsidRDefault="007D7FDC" w:rsidP="007D7FDC">
      <w:pPr>
        <w:pStyle w:val="PargrafodaLista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ahoma" w:eastAsiaTheme="minorHAnsi" w:hAnsi="Tahoma" w:cstheme="minorBidi"/>
          <w:vanish/>
          <w:color w:val="000000"/>
          <w:kern w:val="2"/>
          <w:sz w:val="24"/>
          <w:szCs w:val="22"/>
          <w:lang w:eastAsia="en-US"/>
          <w14:ligatures w14:val="standardContextual"/>
        </w:rPr>
      </w:pPr>
    </w:p>
    <w:p w14:paraId="40338B60" w14:textId="77777777" w:rsidR="007D7FDC" w:rsidRPr="007D7FDC" w:rsidRDefault="007D7FDC" w:rsidP="007D7FDC">
      <w:pPr>
        <w:pStyle w:val="PargrafodaLista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ahoma" w:eastAsiaTheme="minorHAnsi" w:hAnsi="Tahoma" w:cstheme="minorBidi"/>
          <w:vanish/>
          <w:color w:val="000000"/>
          <w:kern w:val="2"/>
          <w:sz w:val="24"/>
          <w:szCs w:val="22"/>
          <w:lang w:eastAsia="en-US"/>
          <w14:ligatures w14:val="standardContextual"/>
        </w:rPr>
      </w:pPr>
    </w:p>
    <w:p w14:paraId="29685487" w14:textId="77777777" w:rsidR="007D7FDC" w:rsidRPr="007D7FDC" w:rsidRDefault="007D7FDC" w:rsidP="007D7FDC">
      <w:pPr>
        <w:pStyle w:val="PargrafodaLista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ahoma" w:eastAsiaTheme="minorHAnsi" w:hAnsi="Tahoma" w:cstheme="minorBidi"/>
          <w:vanish/>
          <w:color w:val="000000"/>
          <w:kern w:val="2"/>
          <w:sz w:val="24"/>
          <w:szCs w:val="22"/>
          <w:lang w:eastAsia="en-US"/>
          <w14:ligatures w14:val="standardContextual"/>
        </w:rPr>
      </w:pPr>
    </w:p>
    <w:p w14:paraId="0EFD029F" w14:textId="77777777" w:rsidR="007D7FDC" w:rsidRPr="007D7FDC" w:rsidRDefault="007D7FDC" w:rsidP="007D7FDC">
      <w:pPr>
        <w:pStyle w:val="PargrafodaLista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ahoma" w:eastAsiaTheme="minorHAnsi" w:hAnsi="Tahoma" w:cstheme="minorBidi"/>
          <w:vanish/>
          <w:color w:val="000000"/>
          <w:kern w:val="2"/>
          <w:sz w:val="24"/>
          <w:szCs w:val="22"/>
          <w:lang w:eastAsia="en-US"/>
          <w14:ligatures w14:val="standardContextual"/>
        </w:rPr>
      </w:pPr>
    </w:p>
    <w:p w14:paraId="6FBF3BC1" w14:textId="77777777" w:rsidR="007D7FDC" w:rsidRPr="007D7FDC" w:rsidRDefault="007D7FDC" w:rsidP="007D7FDC">
      <w:pPr>
        <w:pStyle w:val="PargrafodaLista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ahoma" w:eastAsiaTheme="minorHAnsi" w:hAnsi="Tahoma" w:cstheme="minorBidi"/>
          <w:vanish/>
          <w:color w:val="000000"/>
          <w:kern w:val="2"/>
          <w:sz w:val="24"/>
          <w:szCs w:val="22"/>
          <w:lang w:eastAsia="en-US"/>
          <w14:ligatures w14:val="standardContextual"/>
        </w:rPr>
      </w:pPr>
    </w:p>
    <w:p w14:paraId="1F9D8BCE" w14:textId="77777777" w:rsidR="007D7FDC" w:rsidRPr="007D7FDC" w:rsidRDefault="007D7FDC" w:rsidP="007D7FDC">
      <w:pPr>
        <w:pStyle w:val="PargrafodaLista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ahoma" w:eastAsiaTheme="minorHAnsi" w:hAnsi="Tahoma" w:cstheme="minorBidi"/>
          <w:vanish/>
          <w:color w:val="000000"/>
          <w:kern w:val="2"/>
          <w:sz w:val="24"/>
          <w:szCs w:val="22"/>
          <w:lang w:eastAsia="en-US"/>
          <w14:ligatures w14:val="standardContextual"/>
        </w:rPr>
      </w:pPr>
    </w:p>
    <w:p w14:paraId="48B91DEF" w14:textId="77777777" w:rsidR="007D7FDC" w:rsidRPr="007D7FDC" w:rsidRDefault="007D7FDC" w:rsidP="007D7FDC">
      <w:pPr>
        <w:pStyle w:val="PargrafodaLista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ahoma" w:eastAsiaTheme="minorHAnsi" w:hAnsi="Tahoma" w:cstheme="minorBidi"/>
          <w:vanish/>
          <w:color w:val="000000"/>
          <w:kern w:val="2"/>
          <w:sz w:val="24"/>
          <w:szCs w:val="22"/>
          <w:lang w:eastAsia="en-US"/>
          <w14:ligatures w14:val="standardContextual"/>
        </w:rPr>
      </w:pPr>
    </w:p>
    <w:p w14:paraId="1AC29E97" w14:textId="77777777" w:rsidR="007D7FDC" w:rsidRPr="007D7FDC" w:rsidRDefault="007D7FDC" w:rsidP="007D7FDC">
      <w:pPr>
        <w:pStyle w:val="PargrafodaLista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ahoma" w:eastAsiaTheme="minorHAnsi" w:hAnsi="Tahoma" w:cstheme="minorBidi"/>
          <w:vanish/>
          <w:color w:val="000000"/>
          <w:kern w:val="2"/>
          <w:sz w:val="24"/>
          <w:szCs w:val="22"/>
          <w:lang w:eastAsia="en-US"/>
          <w14:ligatures w14:val="standardContextual"/>
        </w:rPr>
      </w:pPr>
    </w:p>
    <w:p w14:paraId="4959A65D" w14:textId="77777777" w:rsidR="007D7FDC" w:rsidRPr="007D7FDC" w:rsidRDefault="007D7FDC" w:rsidP="007D7FDC">
      <w:pPr>
        <w:pStyle w:val="PargrafodaLista"/>
        <w:numPr>
          <w:ilvl w:val="1"/>
          <w:numId w:val="5"/>
        </w:numPr>
        <w:spacing w:before="120" w:after="120" w:line="276" w:lineRule="auto"/>
        <w:contextualSpacing w:val="0"/>
        <w:jc w:val="both"/>
        <w:rPr>
          <w:rFonts w:ascii="Tahoma" w:eastAsiaTheme="minorHAnsi" w:hAnsi="Tahoma" w:cstheme="minorBidi"/>
          <w:vanish/>
          <w:color w:val="000000"/>
          <w:kern w:val="2"/>
          <w:sz w:val="24"/>
          <w:szCs w:val="22"/>
          <w:lang w:eastAsia="en-US"/>
          <w14:ligatures w14:val="standardContextual"/>
        </w:rPr>
      </w:pPr>
    </w:p>
    <w:p w14:paraId="039708FF" w14:textId="374ABDA1" w:rsidR="00D50EAD" w:rsidRPr="000B3D4E" w:rsidRDefault="00D50EAD" w:rsidP="007D7FDC">
      <w:pPr>
        <w:numPr>
          <w:ilvl w:val="2"/>
          <w:numId w:val="5"/>
        </w:numPr>
        <w:suppressAutoHyphens/>
        <w:spacing w:before="120" w:after="120" w:line="276" w:lineRule="auto"/>
        <w:jc w:val="both"/>
        <w:rPr>
          <w:sz w:val="24"/>
        </w:rPr>
      </w:pPr>
      <w:r w:rsidRPr="000B3D4E">
        <w:rPr>
          <w:color w:val="000000"/>
          <w:sz w:val="24"/>
        </w:rPr>
        <w:t>dar causa à inexecução parcial do contrato</w:t>
      </w:r>
      <w:r w:rsidRPr="000B3D4E">
        <w:rPr>
          <w:sz w:val="24"/>
        </w:rPr>
        <w:t>;</w:t>
      </w:r>
    </w:p>
    <w:p w14:paraId="5440D99B" w14:textId="77777777" w:rsidR="00D50EAD" w:rsidRPr="000B3D4E" w:rsidRDefault="00D50EAD" w:rsidP="00D50EAD">
      <w:pPr>
        <w:numPr>
          <w:ilvl w:val="2"/>
          <w:numId w:val="5"/>
        </w:numPr>
        <w:suppressAutoHyphens/>
        <w:spacing w:before="120" w:after="120" w:line="276" w:lineRule="auto"/>
        <w:jc w:val="both"/>
        <w:rPr>
          <w:sz w:val="24"/>
        </w:rPr>
      </w:pPr>
      <w:r w:rsidRPr="000B3D4E">
        <w:rPr>
          <w:color w:val="000000"/>
          <w:sz w:val="24"/>
        </w:rPr>
        <w:lastRenderedPageBreak/>
        <w:t>dar causa à inexecução parcial do contrato que cause grave dano à Administração, ao funcionamento dos serviços públicos ou ao interesse coletivo;</w:t>
      </w:r>
    </w:p>
    <w:p w14:paraId="56E8E746" w14:textId="77777777" w:rsidR="00D50EAD" w:rsidRPr="000B3D4E" w:rsidRDefault="00D50EAD" w:rsidP="00D50EAD">
      <w:pPr>
        <w:numPr>
          <w:ilvl w:val="2"/>
          <w:numId w:val="5"/>
        </w:numPr>
        <w:suppressAutoHyphens/>
        <w:spacing w:before="120" w:after="120" w:line="276" w:lineRule="auto"/>
        <w:jc w:val="both"/>
        <w:rPr>
          <w:sz w:val="24"/>
        </w:rPr>
      </w:pPr>
      <w:r w:rsidRPr="000B3D4E">
        <w:rPr>
          <w:color w:val="000000"/>
          <w:sz w:val="24"/>
        </w:rPr>
        <w:t>dar causa à inexecução total do contrato;</w:t>
      </w:r>
    </w:p>
    <w:p w14:paraId="3FFD4BB6" w14:textId="77777777" w:rsidR="00D50EAD" w:rsidRPr="000B3D4E" w:rsidRDefault="00D50EAD" w:rsidP="00D50EAD">
      <w:pPr>
        <w:numPr>
          <w:ilvl w:val="2"/>
          <w:numId w:val="5"/>
        </w:numPr>
        <w:suppressAutoHyphens/>
        <w:spacing w:before="120" w:after="120" w:line="276" w:lineRule="auto"/>
        <w:jc w:val="both"/>
        <w:rPr>
          <w:sz w:val="24"/>
        </w:rPr>
      </w:pPr>
      <w:r w:rsidRPr="000B3D4E">
        <w:rPr>
          <w:color w:val="000000"/>
          <w:sz w:val="24"/>
        </w:rPr>
        <w:t>deixar de entregar a documentação exigida para o certame;</w:t>
      </w:r>
    </w:p>
    <w:p w14:paraId="734E5271" w14:textId="77777777" w:rsidR="00D50EAD" w:rsidRPr="000B3D4E" w:rsidRDefault="00D50EAD" w:rsidP="00D50EAD">
      <w:pPr>
        <w:numPr>
          <w:ilvl w:val="2"/>
          <w:numId w:val="5"/>
        </w:numPr>
        <w:suppressAutoHyphens/>
        <w:spacing w:before="120" w:after="120" w:line="276" w:lineRule="auto"/>
        <w:jc w:val="both"/>
        <w:rPr>
          <w:sz w:val="24"/>
        </w:rPr>
      </w:pPr>
      <w:r w:rsidRPr="000B3D4E">
        <w:rPr>
          <w:color w:val="000000"/>
          <w:sz w:val="24"/>
        </w:rPr>
        <w:t>não manter a proposta, salvo em decorrência de fato superveniente devidamente justificado;</w:t>
      </w:r>
    </w:p>
    <w:p w14:paraId="1EBDA447" w14:textId="77777777" w:rsidR="00D50EAD" w:rsidRPr="000B3D4E" w:rsidRDefault="00D50EAD" w:rsidP="00D50EAD">
      <w:pPr>
        <w:numPr>
          <w:ilvl w:val="2"/>
          <w:numId w:val="5"/>
        </w:numPr>
        <w:suppressAutoHyphens/>
        <w:spacing w:before="120" w:after="120" w:line="276" w:lineRule="auto"/>
        <w:jc w:val="both"/>
        <w:rPr>
          <w:sz w:val="24"/>
        </w:rPr>
      </w:pPr>
      <w:r w:rsidRPr="000B3D4E">
        <w:rPr>
          <w:color w:val="000000"/>
          <w:sz w:val="24"/>
        </w:rPr>
        <w:t>não celebrar o contrato ou não entregar a documentação exigida para a contratação, quando convocado dentro do prazo de validade de sua proposta;</w:t>
      </w:r>
    </w:p>
    <w:p w14:paraId="6C53E892" w14:textId="77777777" w:rsidR="00D50EAD" w:rsidRPr="000B3D4E" w:rsidRDefault="00D50EAD" w:rsidP="00D50EAD">
      <w:pPr>
        <w:numPr>
          <w:ilvl w:val="2"/>
          <w:numId w:val="5"/>
        </w:numPr>
        <w:suppressAutoHyphens/>
        <w:spacing w:before="120" w:after="120" w:line="276" w:lineRule="auto"/>
        <w:jc w:val="both"/>
        <w:rPr>
          <w:sz w:val="24"/>
        </w:rPr>
      </w:pPr>
      <w:r w:rsidRPr="000B3D4E">
        <w:rPr>
          <w:color w:val="000000"/>
          <w:sz w:val="24"/>
        </w:rPr>
        <w:t> ensejar o retardamento da execução ou da entrega do objeto da licitação sem motivo justificado;</w:t>
      </w:r>
    </w:p>
    <w:p w14:paraId="6A0E0C64" w14:textId="77777777" w:rsidR="00D50EAD" w:rsidRPr="000B3D4E" w:rsidRDefault="00D50EAD" w:rsidP="00D50EAD">
      <w:pPr>
        <w:numPr>
          <w:ilvl w:val="2"/>
          <w:numId w:val="5"/>
        </w:numPr>
        <w:suppressAutoHyphens/>
        <w:spacing w:before="120" w:after="120" w:line="276" w:lineRule="auto"/>
        <w:jc w:val="both"/>
        <w:rPr>
          <w:sz w:val="24"/>
        </w:rPr>
      </w:pPr>
      <w:r w:rsidRPr="000B3D4E">
        <w:rPr>
          <w:color w:val="000000"/>
          <w:sz w:val="24"/>
        </w:rPr>
        <w:t>apresentar declaração ou documentação falsa exigida para o certame ou prestar declaração falsa durante a dispensa eletrônica ou a execução do contrato;</w:t>
      </w:r>
    </w:p>
    <w:p w14:paraId="37FE5323" w14:textId="77777777" w:rsidR="00D50EAD" w:rsidRPr="000B3D4E" w:rsidRDefault="00D50EAD" w:rsidP="00D50EAD">
      <w:pPr>
        <w:numPr>
          <w:ilvl w:val="2"/>
          <w:numId w:val="5"/>
        </w:numPr>
        <w:suppressAutoHyphens/>
        <w:spacing w:before="120" w:after="120" w:line="276" w:lineRule="auto"/>
        <w:jc w:val="both"/>
        <w:rPr>
          <w:sz w:val="24"/>
        </w:rPr>
      </w:pPr>
      <w:r w:rsidRPr="000B3D4E">
        <w:rPr>
          <w:color w:val="000000"/>
          <w:sz w:val="24"/>
        </w:rPr>
        <w:t>fraudar a dispensa eletrônica ou praticar ato fraudulento na execução do contrato;</w:t>
      </w:r>
    </w:p>
    <w:p w14:paraId="32C83464" w14:textId="77777777" w:rsidR="00D50EAD" w:rsidRPr="000B3D4E" w:rsidRDefault="00D50EAD" w:rsidP="00D50EAD">
      <w:pPr>
        <w:numPr>
          <w:ilvl w:val="2"/>
          <w:numId w:val="5"/>
        </w:numPr>
        <w:suppressAutoHyphens/>
        <w:spacing w:before="120" w:after="120" w:line="276" w:lineRule="auto"/>
        <w:jc w:val="both"/>
        <w:rPr>
          <w:sz w:val="24"/>
        </w:rPr>
      </w:pPr>
      <w:r w:rsidRPr="000B3D4E">
        <w:rPr>
          <w:color w:val="000000"/>
          <w:sz w:val="24"/>
        </w:rPr>
        <w:t> comportar-se de modo inidôneo ou cometer fraude de qualquer natureza;</w:t>
      </w:r>
    </w:p>
    <w:p w14:paraId="458EAF87" w14:textId="77777777" w:rsidR="00D50EAD" w:rsidRPr="000B3D4E" w:rsidRDefault="00D50EAD" w:rsidP="00D50EAD">
      <w:pPr>
        <w:pStyle w:val="PargrafodaLista"/>
        <w:numPr>
          <w:ilvl w:val="3"/>
          <w:numId w:val="5"/>
        </w:numPr>
        <w:spacing w:before="120" w:after="120" w:line="276" w:lineRule="auto"/>
        <w:jc w:val="both"/>
        <w:rPr>
          <w:rFonts w:ascii="Tahoma" w:hAnsi="Tahoma"/>
          <w:sz w:val="24"/>
        </w:rPr>
      </w:pPr>
      <w:r w:rsidRPr="000B3D4E">
        <w:rPr>
          <w:rFonts w:ascii="Tahoma" w:hAnsi="Tahoma"/>
          <w:sz w:val="24"/>
        </w:rPr>
        <w:t>Considera-se comportamento inidôneo, entre outros, a declaração falsa quanto às condições de participação, quanto ao enquadramento como ME/EPP ou o conluio entre os fornecedores, em qualquer momento da dispensa, mesmo após o encerramento da fase de lances.</w:t>
      </w:r>
    </w:p>
    <w:p w14:paraId="0DF0A7A9" w14:textId="77777777" w:rsidR="00D50EAD" w:rsidRPr="000B3D4E" w:rsidRDefault="00D50EAD" w:rsidP="00D50EAD">
      <w:pPr>
        <w:numPr>
          <w:ilvl w:val="2"/>
          <w:numId w:val="5"/>
        </w:numPr>
        <w:suppressAutoHyphens/>
        <w:spacing w:before="120" w:after="120" w:line="276" w:lineRule="auto"/>
        <w:jc w:val="both"/>
        <w:rPr>
          <w:sz w:val="24"/>
        </w:rPr>
      </w:pPr>
      <w:r w:rsidRPr="000B3D4E">
        <w:rPr>
          <w:color w:val="000000"/>
          <w:sz w:val="24"/>
        </w:rPr>
        <w:t> praticar atos ilícitos com vistas a frustrar os objetivos deste certame.</w:t>
      </w:r>
    </w:p>
    <w:p w14:paraId="645CBB29" w14:textId="77777777" w:rsidR="00D50EAD" w:rsidRPr="000B3D4E" w:rsidRDefault="00D50EAD" w:rsidP="00D50EAD">
      <w:pPr>
        <w:numPr>
          <w:ilvl w:val="2"/>
          <w:numId w:val="5"/>
        </w:numPr>
        <w:suppressAutoHyphens/>
        <w:spacing w:before="120" w:after="120" w:line="276" w:lineRule="auto"/>
        <w:jc w:val="both"/>
        <w:rPr>
          <w:color w:val="000000"/>
          <w:sz w:val="24"/>
        </w:rPr>
      </w:pPr>
      <w:r w:rsidRPr="000B3D4E">
        <w:rPr>
          <w:color w:val="000000"/>
          <w:sz w:val="24"/>
        </w:rPr>
        <w:t>praticar ato lesivo previsto no </w:t>
      </w:r>
      <w:hyperlink r:id="rId7" w:anchor="art5" w:history="1">
        <w:r w:rsidRPr="000B3D4E">
          <w:rPr>
            <w:color w:val="000000"/>
            <w:sz w:val="24"/>
          </w:rPr>
          <w:t>art. 5º da Lei nº 12.846, de 1º de agosto de 2013.</w:t>
        </w:r>
      </w:hyperlink>
    </w:p>
    <w:p w14:paraId="5484F9A5" w14:textId="77777777" w:rsidR="00D50EAD" w:rsidRPr="000B3D4E" w:rsidRDefault="00D50EAD" w:rsidP="00D50EAD">
      <w:pPr>
        <w:numPr>
          <w:ilvl w:val="1"/>
          <w:numId w:val="5"/>
        </w:numPr>
        <w:suppressAutoHyphens/>
        <w:spacing w:before="120" w:after="120" w:line="276" w:lineRule="auto"/>
        <w:jc w:val="both"/>
        <w:rPr>
          <w:b/>
          <w:sz w:val="24"/>
        </w:rPr>
      </w:pPr>
      <w:r w:rsidRPr="000B3D4E">
        <w:rPr>
          <w:sz w:val="24"/>
        </w:rPr>
        <w:t>O fornecedor que cometer qualquer das infrações discriminadas nos subitens anteriores ficará sujeito, sem prejuízo da responsabilidade civil e criminal, às seguintes sanções:</w:t>
      </w:r>
    </w:p>
    <w:p w14:paraId="0C6A2269" w14:textId="77777777" w:rsidR="00D50EAD" w:rsidRPr="000B3D4E" w:rsidRDefault="00D50EAD" w:rsidP="00D50EAD">
      <w:pPr>
        <w:numPr>
          <w:ilvl w:val="2"/>
          <w:numId w:val="5"/>
        </w:numPr>
        <w:suppressAutoHyphens/>
        <w:spacing w:before="120" w:after="120" w:line="276" w:lineRule="auto"/>
        <w:jc w:val="both"/>
        <w:rPr>
          <w:sz w:val="24"/>
        </w:rPr>
      </w:pPr>
      <w:r w:rsidRPr="000B3D4E">
        <w:rPr>
          <w:sz w:val="24"/>
        </w:rPr>
        <w:lastRenderedPageBreak/>
        <w:t>Advertência pela falta do subitem 8.1.1 deste Aviso de Contratação Direta, quando não se justificar a imposição de penalidade mais grave;</w:t>
      </w:r>
    </w:p>
    <w:p w14:paraId="5EB6C619" w14:textId="77777777" w:rsidR="00D50EAD" w:rsidRPr="000B3D4E" w:rsidRDefault="00D50EAD" w:rsidP="00D50EAD">
      <w:pPr>
        <w:numPr>
          <w:ilvl w:val="2"/>
          <w:numId w:val="5"/>
        </w:numPr>
        <w:suppressAutoHyphens/>
        <w:spacing w:before="120" w:after="120" w:line="276" w:lineRule="auto"/>
        <w:jc w:val="both"/>
        <w:rPr>
          <w:color w:val="FF0000"/>
          <w:sz w:val="24"/>
        </w:rPr>
      </w:pPr>
      <w:r w:rsidRPr="000B3D4E">
        <w:rPr>
          <w:color w:val="000000" w:themeColor="text1"/>
          <w:sz w:val="24"/>
        </w:rPr>
        <w:t xml:space="preserve">Multa de 3% (três por cento) sobre o valor estimado do(s) item(s) </w:t>
      </w:r>
      <w:r w:rsidRPr="000B3D4E">
        <w:rPr>
          <w:sz w:val="24"/>
        </w:rPr>
        <w:t xml:space="preserve">prejudicado(s) pela conduta do fornecedor, por qualquer das infrações dos subitens 8.1.1 a 8.1.12; </w:t>
      </w:r>
    </w:p>
    <w:p w14:paraId="24DA9084" w14:textId="77777777" w:rsidR="00D50EAD" w:rsidRPr="000B3D4E" w:rsidRDefault="00D50EAD" w:rsidP="00D50EAD">
      <w:pPr>
        <w:numPr>
          <w:ilvl w:val="2"/>
          <w:numId w:val="5"/>
        </w:numPr>
        <w:suppressAutoHyphens/>
        <w:spacing w:before="120" w:after="120" w:line="276" w:lineRule="auto"/>
        <w:jc w:val="both"/>
        <w:rPr>
          <w:sz w:val="24"/>
        </w:rPr>
      </w:pPr>
      <w:r w:rsidRPr="000B3D4E">
        <w:rPr>
          <w:color w:val="000000"/>
          <w:sz w:val="24"/>
        </w:rPr>
        <w:t>Impedimento de licitar e contratar</w:t>
      </w:r>
      <w:r w:rsidRPr="000B3D4E">
        <w:rPr>
          <w:sz w:val="24"/>
        </w:rPr>
        <w:t xml:space="preserve"> </w:t>
      </w:r>
      <w:r w:rsidRPr="000B3D4E">
        <w:rPr>
          <w:color w:val="000000"/>
          <w:sz w:val="24"/>
        </w:rPr>
        <w:t>no âmbito da Administração Pública direta e indireta do ente federativo que tiver aplicado a sanção, pelo prazo máximo de 3 (três) anos</w:t>
      </w:r>
      <w:r w:rsidRPr="000B3D4E">
        <w:rPr>
          <w:sz w:val="24"/>
        </w:rPr>
        <w:t>;</w:t>
      </w:r>
    </w:p>
    <w:p w14:paraId="6FE6CCDA" w14:textId="77777777" w:rsidR="00D50EAD" w:rsidRPr="000B3D4E" w:rsidRDefault="00D50EAD" w:rsidP="00D50EAD">
      <w:pPr>
        <w:numPr>
          <w:ilvl w:val="2"/>
          <w:numId w:val="5"/>
        </w:numPr>
        <w:suppressAutoHyphens/>
        <w:spacing w:before="120" w:after="120" w:line="276" w:lineRule="auto"/>
        <w:jc w:val="both"/>
        <w:rPr>
          <w:sz w:val="24"/>
        </w:rPr>
      </w:pPr>
      <w:r w:rsidRPr="000B3D4E">
        <w:rPr>
          <w:color w:val="000000"/>
          <w:sz w:val="24"/>
        </w:rPr>
        <w:t>Declaração de inidoneidade para licitar ou contratar, que impedirá o responsável de licitar ou contratar no âmbito da Administração Pública direta e indireta de todos os entes federativos, pelo prazo mínimo de 3 (três) anos e máximo de 6 (seis) anos</w:t>
      </w:r>
      <w:r w:rsidRPr="000B3D4E">
        <w:rPr>
          <w:sz w:val="24"/>
        </w:rPr>
        <w:t>;</w:t>
      </w:r>
    </w:p>
    <w:p w14:paraId="044DAA2E" w14:textId="77777777" w:rsidR="00D50EAD" w:rsidRPr="000B3D4E" w:rsidRDefault="00D50EAD" w:rsidP="00D50EAD">
      <w:pPr>
        <w:numPr>
          <w:ilvl w:val="1"/>
          <w:numId w:val="5"/>
        </w:numPr>
        <w:suppressAutoHyphens/>
        <w:spacing w:before="120" w:after="120" w:line="276" w:lineRule="auto"/>
        <w:jc w:val="both"/>
        <w:rPr>
          <w:bCs/>
          <w:sz w:val="24"/>
        </w:rPr>
      </w:pPr>
      <w:r w:rsidRPr="000B3D4E">
        <w:rPr>
          <w:bCs/>
          <w:sz w:val="24"/>
        </w:rPr>
        <w:t>Na aplicação das sanções serão considerados:</w:t>
      </w:r>
    </w:p>
    <w:p w14:paraId="3286583D" w14:textId="77777777" w:rsidR="00D50EAD" w:rsidRPr="000B3D4E" w:rsidRDefault="00D50EAD" w:rsidP="00D50EAD">
      <w:pPr>
        <w:numPr>
          <w:ilvl w:val="2"/>
          <w:numId w:val="5"/>
        </w:numPr>
        <w:suppressAutoHyphens/>
        <w:spacing w:before="120" w:after="120" w:line="276" w:lineRule="auto"/>
        <w:jc w:val="both"/>
        <w:rPr>
          <w:bCs/>
          <w:sz w:val="24"/>
        </w:rPr>
      </w:pPr>
      <w:r w:rsidRPr="000B3D4E">
        <w:rPr>
          <w:bCs/>
          <w:sz w:val="24"/>
        </w:rPr>
        <w:t>a natureza e a gravidade da infração cometida;</w:t>
      </w:r>
    </w:p>
    <w:p w14:paraId="66F3F878" w14:textId="77777777" w:rsidR="00D50EAD" w:rsidRPr="000B3D4E" w:rsidRDefault="00D50EAD" w:rsidP="00D50EAD">
      <w:pPr>
        <w:numPr>
          <w:ilvl w:val="2"/>
          <w:numId w:val="5"/>
        </w:numPr>
        <w:suppressAutoHyphens/>
        <w:spacing w:before="120" w:after="120" w:line="276" w:lineRule="auto"/>
        <w:jc w:val="both"/>
        <w:rPr>
          <w:bCs/>
          <w:sz w:val="24"/>
        </w:rPr>
      </w:pPr>
      <w:r w:rsidRPr="000B3D4E">
        <w:rPr>
          <w:bCs/>
          <w:sz w:val="24"/>
        </w:rPr>
        <w:t>as peculiaridades do caso concreto;</w:t>
      </w:r>
    </w:p>
    <w:p w14:paraId="38900B68" w14:textId="77777777" w:rsidR="00D50EAD" w:rsidRPr="000B3D4E" w:rsidRDefault="00D50EAD" w:rsidP="00D50EAD">
      <w:pPr>
        <w:numPr>
          <w:ilvl w:val="2"/>
          <w:numId w:val="5"/>
        </w:numPr>
        <w:suppressAutoHyphens/>
        <w:spacing w:before="120" w:after="120" w:line="276" w:lineRule="auto"/>
        <w:jc w:val="both"/>
        <w:rPr>
          <w:bCs/>
          <w:sz w:val="24"/>
        </w:rPr>
      </w:pPr>
      <w:r w:rsidRPr="000B3D4E">
        <w:rPr>
          <w:bCs/>
          <w:sz w:val="24"/>
        </w:rPr>
        <w:t>as circunstâncias agravantes ou atenuantes;</w:t>
      </w:r>
    </w:p>
    <w:p w14:paraId="09125945" w14:textId="77777777" w:rsidR="00D50EAD" w:rsidRPr="000B3D4E" w:rsidRDefault="00D50EAD" w:rsidP="00D50EAD">
      <w:pPr>
        <w:numPr>
          <w:ilvl w:val="2"/>
          <w:numId w:val="5"/>
        </w:numPr>
        <w:suppressAutoHyphens/>
        <w:spacing w:before="120" w:after="120" w:line="276" w:lineRule="auto"/>
        <w:jc w:val="both"/>
        <w:rPr>
          <w:bCs/>
          <w:sz w:val="24"/>
        </w:rPr>
      </w:pPr>
      <w:r w:rsidRPr="000B3D4E">
        <w:rPr>
          <w:bCs/>
          <w:sz w:val="24"/>
        </w:rPr>
        <w:t>os danos que dela provierem para a Administração Pública;</w:t>
      </w:r>
    </w:p>
    <w:p w14:paraId="1FF7604B" w14:textId="77777777" w:rsidR="00D50EAD" w:rsidRPr="000B3D4E" w:rsidRDefault="00D50EAD" w:rsidP="00D50EAD">
      <w:pPr>
        <w:numPr>
          <w:ilvl w:val="2"/>
          <w:numId w:val="5"/>
        </w:numPr>
        <w:suppressAutoHyphens/>
        <w:spacing w:before="120" w:after="120" w:line="276" w:lineRule="auto"/>
        <w:jc w:val="both"/>
        <w:rPr>
          <w:bCs/>
          <w:sz w:val="24"/>
        </w:rPr>
      </w:pPr>
      <w:r w:rsidRPr="000B3D4E">
        <w:rPr>
          <w:bCs/>
          <w:sz w:val="24"/>
        </w:rPr>
        <w:t>a implantação ou o aperfeiçoamento de programa de integridade, conforme normas e orientações dos órgãos de controle.</w:t>
      </w:r>
    </w:p>
    <w:p w14:paraId="7035E7DF" w14:textId="77777777" w:rsidR="00D50EAD" w:rsidRPr="000B3D4E" w:rsidRDefault="00D50EAD" w:rsidP="00D50EAD">
      <w:pPr>
        <w:numPr>
          <w:ilvl w:val="1"/>
          <w:numId w:val="5"/>
        </w:numPr>
        <w:suppressAutoHyphens/>
        <w:spacing w:before="120" w:after="120" w:line="276" w:lineRule="auto"/>
        <w:jc w:val="both"/>
        <w:rPr>
          <w:sz w:val="24"/>
        </w:rPr>
      </w:pPr>
      <w:bookmarkStart w:id="0" w:name="art156§8"/>
      <w:bookmarkStart w:id="1" w:name="art156§7"/>
      <w:bookmarkStart w:id="2" w:name="art156§6"/>
      <w:bookmarkEnd w:id="0"/>
      <w:bookmarkEnd w:id="1"/>
      <w:bookmarkEnd w:id="2"/>
      <w:r w:rsidRPr="000B3D4E">
        <w:rPr>
          <w:sz w:val="24"/>
        </w:rPr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14:paraId="5F0D52EA" w14:textId="77777777" w:rsidR="00D50EAD" w:rsidRPr="000B3D4E" w:rsidRDefault="00D50EAD" w:rsidP="00D50EAD">
      <w:pPr>
        <w:numPr>
          <w:ilvl w:val="1"/>
          <w:numId w:val="5"/>
        </w:numPr>
        <w:suppressAutoHyphens/>
        <w:spacing w:before="120" w:after="120" w:line="276" w:lineRule="auto"/>
        <w:jc w:val="both"/>
        <w:rPr>
          <w:sz w:val="24"/>
        </w:rPr>
      </w:pPr>
      <w:bookmarkStart w:id="3" w:name="art156§9"/>
      <w:bookmarkEnd w:id="3"/>
      <w:r w:rsidRPr="000B3D4E">
        <w:rPr>
          <w:sz w:val="24"/>
        </w:rPr>
        <w:t>A aplicação das sanções previstas neste Aviso de Contratação Direta, em hipótese alguma, a obrigação de reparação integral do dano causado à Administração Pública.</w:t>
      </w:r>
    </w:p>
    <w:p w14:paraId="1D32D36C" w14:textId="77777777" w:rsidR="00D50EAD" w:rsidRPr="000B3D4E" w:rsidRDefault="00D50EAD" w:rsidP="00D50EAD">
      <w:pPr>
        <w:numPr>
          <w:ilvl w:val="1"/>
          <w:numId w:val="5"/>
        </w:numPr>
        <w:suppressAutoHyphens/>
        <w:spacing w:before="120" w:after="120" w:line="276" w:lineRule="auto"/>
        <w:jc w:val="both"/>
        <w:rPr>
          <w:sz w:val="24"/>
        </w:rPr>
      </w:pPr>
      <w:r w:rsidRPr="000B3D4E">
        <w:rPr>
          <w:sz w:val="24"/>
        </w:rPr>
        <w:t>A penalidade de multa pode ser aplicada cumulativamente com as demais sanções.</w:t>
      </w:r>
    </w:p>
    <w:p w14:paraId="41E585BD" w14:textId="77777777" w:rsidR="00D50EAD" w:rsidRPr="000B3D4E" w:rsidRDefault="00D50EAD" w:rsidP="00D50EAD">
      <w:pPr>
        <w:numPr>
          <w:ilvl w:val="1"/>
          <w:numId w:val="5"/>
        </w:numPr>
        <w:suppressAutoHyphens/>
        <w:spacing w:before="120" w:after="120" w:line="276" w:lineRule="auto"/>
        <w:jc w:val="both"/>
        <w:rPr>
          <w:sz w:val="24"/>
        </w:rPr>
      </w:pPr>
      <w:r w:rsidRPr="000B3D4E">
        <w:rPr>
          <w:sz w:val="24"/>
        </w:rPr>
        <w:t xml:space="preserve">Se, durante o processo de aplicação de penalidade, houver indícios de prática de infração administrativa tipificada pela Lei nº 12.846, de 1º de agosto de 2013, como ato lesivo à administração pública nacional ou estrangeira, cópias do processo administrativo necessárias à apuração da responsabilidade </w:t>
      </w:r>
      <w:r w:rsidRPr="000B3D4E">
        <w:rPr>
          <w:sz w:val="24"/>
        </w:rPr>
        <w:lastRenderedPageBreak/>
        <w:t xml:space="preserve">da empresa deverão ser remetidas à autoridade competente, com despacho fundamentado, para ciência e decisão sobre a eventual instauração de investigação preliminar ou Processo Administrativo de Responsabilização – PAR. </w:t>
      </w:r>
    </w:p>
    <w:p w14:paraId="1D4883A5" w14:textId="77777777" w:rsidR="00D50EAD" w:rsidRPr="000B3D4E" w:rsidRDefault="00D50EAD" w:rsidP="00D50EAD">
      <w:pPr>
        <w:numPr>
          <w:ilvl w:val="1"/>
          <w:numId w:val="5"/>
        </w:numPr>
        <w:suppressAutoHyphens/>
        <w:spacing w:before="120" w:after="120" w:line="276" w:lineRule="auto"/>
        <w:jc w:val="both"/>
        <w:rPr>
          <w:sz w:val="24"/>
        </w:rPr>
      </w:pPr>
      <w:r w:rsidRPr="000B3D4E">
        <w:rPr>
          <w:sz w:val="24"/>
        </w:rPr>
        <w:t>A apuração e o julgamento das demais infrações administrativas não consideradas como ato lesivo à Administração Pública nacional ou estrangeira nos termos da Lei nº 12.846, de 1º de agosto de 2013, seguirão seu rito normal na unidade administrativa.</w:t>
      </w:r>
    </w:p>
    <w:p w14:paraId="01EF1E92" w14:textId="77777777" w:rsidR="00D50EAD" w:rsidRPr="000B3D4E" w:rsidRDefault="00D50EAD" w:rsidP="00D50EAD">
      <w:pPr>
        <w:numPr>
          <w:ilvl w:val="1"/>
          <w:numId w:val="5"/>
        </w:numPr>
        <w:suppressAutoHyphens/>
        <w:spacing w:before="120" w:after="120" w:line="276" w:lineRule="auto"/>
        <w:jc w:val="both"/>
        <w:rPr>
          <w:sz w:val="24"/>
        </w:rPr>
      </w:pPr>
      <w:r w:rsidRPr="000B3D4E">
        <w:rPr>
          <w:sz w:val="24"/>
        </w:rPr>
        <w:t xml:space="preserve">O processamento do PAR não interfere no seguimento regular dos processos administrativos específicos para apuração da ocorrência de danos e prejuízos à Administração Pública Federal resultantes de ato lesivo cometido por pessoa jurídica, com ou sem a participação de agente público. </w:t>
      </w:r>
    </w:p>
    <w:p w14:paraId="4D748168" w14:textId="77777777" w:rsidR="00D50EAD" w:rsidRPr="000B3D4E" w:rsidRDefault="00D50EAD" w:rsidP="00D50EAD">
      <w:pPr>
        <w:numPr>
          <w:ilvl w:val="1"/>
          <w:numId w:val="5"/>
        </w:numPr>
        <w:suppressAutoHyphens/>
        <w:spacing w:before="120" w:after="120" w:line="276" w:lineRule="auto"/>
        <w:jc w:val="both"/>
        <w:rPr>
          <w:sz w:val="24"/>
        </w:rPr>
      </w:pPr>
      <w:r w:rsidRPr="000B3D4E">
        <w:rPr>
          <w:sz w:val="24"/>
        </w:rPr>
        <w:t>A aplicação de qualquer das penalidades previstas realizar-se-á em processo administrativo que assegurará o contraditório e a ampla defesa ao fornecedor/adjudicatário, observando-se o procedimento previsto na Lei nº 14.133, de 2021, e subsidiariamente na Lei nº 9.784, de 1999.</w:t>
      </w:r>
    </w:p>
    <w:p w14:paraId="09955FBC" w14:textId="77777777" w:rsidR="00D50EAD" w:rsidRPr="000B3D4E" w:rsidRDefault="00D50EAD" w:rsidP="00D50EAD">
      <w:pPr>
        <w:numPr>
          <w:ilvl w:val="1"/>
          <w:numId w:val="5"/>
        </w:numPr>
        <w:suppressAutoHyphens/>
        <w:spacing w:before="120" w:after="120" w:line="276" w:lineRule="auto"/>
        <w:jc w:val="both"/>
        <w:rPr>
          <w:sz w:val="24"/>
        </w:rPr>
      </w:pPr>
      <w:r w:rsidRPr="000B3D4E">
        <w:rPr>
          <w:sz w:val="24"/>
        </w:rPr>
        <w:t>As sanções por atos praticados no decorrer da contratação estão previstas nos anexos a este Aviso.</w:t>
      </w:r>
    </w:p>
    <w:p w14:paraId="01C27EBD" w14:textId="352DFC9F" w:rsidR="00216664" w:rsidRPr="000B3D4E" w:rsidRDefault="00216664" w:rsidP="00216664">
      <w:pPr>
        <w:pStyle w:val="Nivel01"/>
      </w:pPr>
      <w:r w:rsidRPr="000B3D4E">
        <w:t xml:space="preserve">CLÁUSULA DÉCIMA </w:t>
      </w:r>
      <w:r w:rsidR="00113407">
        <w:t>SEGUNDA</w:t>
      </w:r>
      <w:r w:rsidRPr="000B3D4E">
        <w:t xml:space="preserve">- </w:t>
      </w:r>
      <w:r w:rsidR="00D76DDB" w:rsidRPr="000B3D4E">
        <w:t>DAS HIPÓTESES DE EXTINÇÃO DO CONTRATO</w:t>
      </w:r>
    </w:p>
    <w:p w14:paraId="1294AA57" w14:textId="3F2F0B57" w:rsidR="00216664" w:rsidRPr="000B3D4E" w:rsidRDefault="0037617A" w:rsidP="00216664">
      <w:pPr>
        <w:pStyle w:val="Nivel2"/>
      </w:pPr>
      <w:r w:rsidRPr="000B3D4E">
        <w:t xml:space="preserve">Este contrato poderá ser </w:t>
      </w:r>
      <w:r w:rsidR="00D76DDB" w:rsidRPr="000B3D4E">
        <w:t xml:space="preserve">extinto </w:t>
      </w:r>
      <w:r w:rsidRPr="000B3D4E">
        <w:t xml:space="preserve">na forma, pelos motivos e com as consequências previstas no artigo </w:t>
      </w:r>
      <w:r w:rsidR="00D76DDB" w:rsidRPr="000B3D4E">
        <w:t>137</w:t>
      </w:r>
      <w:r w:rsidRPr="000B3D4E">
        <w:t xml:space="preserve"> </w:t>
      </w:r>
      <w:r w:rsidR="00D76DDB" w:rsidRPr="000B3D4E">
        <w:t xml:space="preserve">a 139 </w:t>
      </w:r>
      <w:r w:rsidRPr="000B3D4E">
        <w:t xml:space="preserve">82 da Lei Federal nº </w:t>
      </w:r>
      <w:r w:rsidR="00D76DDB" w:rsidRPr="000B3D4E">
        <w:t>14.133/20</w:t>
      </w:r>
      <w:r w:rsidRPr="000B3D4E">
        <w:t xml:space="preserve"> e suas atualizações.</w:t>
      </w:r>
    </w:p>
    <w:p w14:paraId="126C2F2A" w14:textId="21F532FD" w:rsidR="00260C59" w:rsidRPr="000B3D4E" w:rsidRDefault="00260C59" w:rsidP="00260C59">
      <w:pPr>
        <w:pStyle w:val="Nivel01"/>
      </w:pPr>
      <w:r w:rsidRPr="000B3D4E">
        <w:t xml:space="preserve">CLÁUSULA DÉCIMA </w:t>
      </w:r>
      <w:r w:rsidR="00113407" w:rsidRPr="000B3D4E">
        <w:t xml:space="preserve">TERCEIRA </w:t>
      </w:r>
      <w:r w:rsidRPr="000B3D4E">
        <w:t>- DO FORO</w:t>
      </w:r>
    </w:p>
    <w:p w14:paraId="5B5A1C13" w14:textId="7CFDC85E" w:rsidR="00260C59" w:rsidRPr="000B3D4E" w:rsidRDefault="00260C59" w:rsidP="00260C59">
      <w:pPr>
        <w:pStyle w:val="Nivel2"/>
      </w:pPr>
      <w:r w:rsidRPr="000B3D4E">
        <w:t>Fica eleito de comum acordo, o Foro da Comarca de Medianeira – PR para dirimir quaisquer dúvidas oriundas da interpretação do presente contrato, com renúncia de qualquer outro por mais privilegiado que seja.</w:t>
      </w:r>
    </w:p>
    <w:p w14:paraId="4D4341BA" w14:textId="3E8BA015" w:rsidR="007E36A5" w:rsidRPr="000B3D4E" w:rsidRDefault="007E36A5" w:rsidP="007E36A5">
      <w:pPr>
        <w:pStyle w:val="01"/>
      </w:pPr>
      <w:r w:rsidRPr="000B3D4E">
        <w:t>Missal - PR, em __ de ___ de 202</w:t>
      </w:r>
      <w:r w:rsidR="00B11681" w:rsidRPr="000B3D4E">
        <w:t>4</w:t>
      </w:r>
      <w:r w:rsidRPr="000B3D4E">
        <w:t>.</w:t>
      </w:r>
    </w:p>
    <w:p w14:paraId="283D5CB5" w14:textId="77777777" w:rsidR="007E36A5" w:rsidRPr="000B3D4E" w:rsidRDefault="007E36A5" w:rsidP="007E36A5">
      <w:pPr>
        <w:pStyle w:val="01"/>
        <w:spacing w:beforeAutospacing="0" w:afterAutospacing="0"/>
      </w:pPr>
    </w:p>
    <w:p w14:paraId="6B3AA921" w14:textId="77777777" w:rsidR="007E36A5" w:rsidRPr="000B3D4E" w:rsidRDefault="007E36A5" w:rsidP="00D1607D">
      <w:pPr>
        <w:pStyle w:val="01"/>
        <w:spacing w:beforeAutospacing="0" w:afterAutospacing="0"/>
        <w:jc w:val="center"/>
      </w:pPr>
      <w:r w:rsidRPr="000B3D4E">
        <w:t>__________________________________</w:t>
      </w:r>
    </w:p>
    <w:p w14:paraId="447744AF" w14:textId="77777777" w:rsidR="007E36A5" w:rsidRPr="000B3D4E" w:rsidRDefault="007E36A5" w:rsidP="00D1607D">
      <w:pPr>
        <w:pStyle w:val="01"/>
        <w:spacing w:beforeAutospacing="0" w:afterAutospacing="0"/>
        <w:jc w:val="center"/>
      </w:pPr>
      <w:r w:rsidRPr="000B3D4E">
        <w:t>Câmara Municipal de Missal - Contratante</w:t>
      </w:r>
    </w:p>
    <w:p w14:paraId="2E92C46B" w14:textId="77777777" w:rsidR="007E36A5" w:rsidRPr="000B3D4E" w:rsidRDefault="007E36A5" w:rsidP="00D1607D">
      <w:pPr>
        <w:pStyle w:val="01"/>
        <w:spacing w:beforeAutospacing="0" w:afterAutospacing="0"/>
        <w:jc w:val="center"/>
      </w:pPr>
      <w:r w:rsidRPr="000B3D4E">
        <w:t>Jair Loreno Bogler – Presidente</w:t>
      </w:r>
    </w:p>
    <w:p w14:paraId="4F86045A" w14:textId="77777777" w:rsidR="007E36A5" w:rsidRPr="000B3D4E" w:rsidRDefault="007E36A5" w:rsidP="00D1607D">
      <w:pPr>
        <w:pStyle w:val="01"/>
        <w:spacing w:beforeAutospacing="0" w:afterAutospacing="0"/>
        <w:jc w:val="center"/>
      </w:pPr>
    </w:p>
    <w:p w14:paraId="3D831B7A" w14:textId="77777777" w:rsidR="007E36A5" w:rsidRPr="000B3D4E" w:rsidRDefault="007E36A5" w:rsidP="00D1607D">
      <w:pPr>
        <w:pStyle w:val="01"/>
        <w:spacing w:beforeAutospacing="0" w:afterAutospacing="0"/>
        <w:jc w:val="center"/>
      </w:pPr>
      <w:r w:rsidRPr="000B3D4E">
        <w:t>__________________________________</w:t>
      </w:r>
    </w:p>
    <w:p w14:paraId="69C1F5E1" w14:textId="69F1CA22" w:rsidR="007E36A5" w:rsidRPr="000B3D4E" w:rsidRDefault="007E36A5" w:rsidP="00D1607D">
      <w:pPr>
        <w:pStyle w:val="01"/>
        <w:spacing w:beforeAutospacing="0" w:afterAutospacing="0"/>
        <w:jc w:val="center"/>
      </w:pPr>
      <w:r w:rsidRPr="000B3D4E">
        <w:lastRenderedPageBreak/>
        <w:t>Contratada.</w:t>
      </w:r>
    </w:p>
    <w:p w14:paraId="6C113A2D" w14:textId="77777777" w:rsidR="007E36A5" w:rsidRPr="000B3D4E" w:rsidRDefault="007E36A5" w:rsidP="00D1607D">
      <w:pPr>
        <w:pStyle w:val="01"/>
        <w:spacing w:beforeAutospacing="0" w:afterAutospacing="0"/>
        <w:jc w:val="center"/>
      </w:pPr>
    </w:p>
    <w:p w14:paraId="56BCA50C" w14:textId="77777777" w:rsidR="007E36A5" w:rsidRPr="000B3D4E" w:rsidRDefault="007E36A5" w:rsidP="007E36A5">
      <w:pPr>
        <w:pStyle w:val="01"/>
        <w:spacing w:beforeAutospacing="0" w:afterAutospacing="0"/>
      </w:pPr>
    </w:p>
    <w:p w14:paraId="570DAB03" w14:textId="77777777" w:rsidR="007E36A5" w:rsidRPr="000B3D4E" w:rsidRDefault="007E36A5" w:rsidP="007E36A5">
      <w:pPr>
        <w:pStyle w:val="01"/>
        <w:spacing w:beforeAutospacing="0" w:afterAutospacing="0"/>
      </w:pPr>
      <w:r w:rsidRPr="000B3D4E">
        <w:t>Fiscal:</w:t>
      </w:r>
    </w:p>
    <w:p w14:paraId="19B0F1E8" w14:textId="77777777" w:rsidR="007E36A5" w:rsidRPr="000B3D4E" w:rsidRDefault="007E36A5" w:rsidP="007E36A5">
      <w:pPr>
        <w:pStyle w:val="01"/>
        <w:spacing w:beforeAutospacing="0" w:afterAutospacing="0"/>
      </w:pPr>
    </w:p>
    <w:p w14:paraId="7032E504" w14:textId="77777777" w:rsidR="007E36A5" w:rsidRPr="000B3D4E" w:rsidRDefault="007E36A5" w:rsidP="007E36A5">
      <w:pPr>
        <w:pStyle w:val="01"/>
        <w:spacing w:beforeAutospacing="0" w:afterAutospacing="0"/>
      </w:pPr>
      <w:r w:rsidRPr="000B3D4E">
        <w:t>_______________________</w:t>
      </w:r>
    </w:p>
    <w:p w14:paraId="23E0D8AB" w14:textId="77777777" w:rsidR="007E36A5" w:rsidRPr="000B3D4E" w:rsidRDefault="007E36A5" w:rsidP="007E36A5">
      <w:pPr>
        <w:pStyle w:val="01"/>
        <w:spacing w:beforeAutospacing="0" w:afterAutospacing="0"/>
      </w:pPr>
    </w:p>
    <w:p w14:paraId="6929947A" w14:textId="77777777" w:rsidR="007E36A5" w:rsidRPr="000B3D4E" w:rsidRDefault="007E36A5" w:rsidP="007E36A5">
      <w:pPr>
        <w:pStyle w:val="01"/>
        <w:spacing w:beforeAutospacing="0" w:afterAutospacing="0"/>
      </w:pPr>
    </w:p>
    <w:p w14:paraId="3F5096A9" w14:textId="77777777" w:rsidR="007E36A5" w:rsidRPr="000B3D4E" w:rsidRDefault="007E36A5" w:rsidP="007E36A5">
      <w:pPr>
        <w:pStyle w:val="01"/>
        <w:spacing w:beforeAutospacing="0" w:afterAutospacing="0"/>
      </w:pPr>
      <w:r w:rsidRPr="000B3D4E">
        <w:t xml:space="preserve">Testemunhas: </w:t>
      </w:r>
    </w:p>
    <w:p w14:paraId="464BAE10" w14:textId="77777777" w:rsidR="007E36A5" w:rsidRPr="000B3D4E" w:rsidRDefault="007E36A5" w:rsidP="007E36A5">
      <w:pPr>
        <w:pStyle w:val="01"/>
        <w:spacing w:beforeAutospacing="0" w:afterAutospacing="0"/>
      </w:pPr>
    </w:p>
    <w:p w14:paraId="40C90775" w14:textId="7E8A7125" w:rsidR="007E36A5" w:rsidRPr="000B3D4E" w:rsidRDefault="007E36A5" w:rsidP="007E36A5">
      <w:pPr>
        <w:pStyle w:val="01"/>
        <w:spacing w:beforeAutospacing="0" w:afterAutospacing="0"/>
      </w:pPr>
      <w:r w:rsidRPr="000B3D4E">
        <w:t>_______________________</w:t>
      </w:r>
    </w:p>
    <w:p w14:paraId="17A045AF" w14:textId="77777777" w:rsidR="007E36A5" w:rsidRPr="000B3D4E" w:rsidRDefault="007E36A5" w:rsidP="007E36A5">
      <w:pPr>
        <w:pStyle w:val="01"/>
        <w:spacing w:beforeAutospacing="0" w:afterAutospacing="0"/>
      </w:pPr>
    </w:p>
    <w:p w14:paraId="1D40F22C" w14:textId="77777777" w:rsidR="007E36A5" w:rsidRDefault="007E36A5" w:rsidP="007E36A5">
      <w:pPr>
        <w:pStyle w:val="01"/>
        <w:spacing w:beforeAutospacing="0" w:afterAutospacing="0"/>
      </w:pPr>
      <w:r w:rsidRPr="000B3D4E">
        <w:t>_______________________</w:t>
      </w:r>
    </w:p>
    <w:p w14:paraId="6DC5F397" w14:textId="30F33D7B" w:rsidR="007E36A5" w:rsidRDefault="007E36A5" w:rsidP="007E36A5">
      <w:pPr>
        <w:pStyle w:val="01"/>
        <w:spacing w:beforeAutospacing="0" w:afterAutospacing="0"/>
      </w:pPr>
    </w:p>
    <w:p w14:paraId="0B6DE80F" w14:textId="77777777" w:rsidR="00260C59" w:rsidRDefault="00260C59" w:rsidP="007E36A5">
      <w:pPr>
        <w:pStyle w:val="01"/>
        <w:spacing w:beforeAutospacing="0" w:afterAutospacing="0"/>
      </w:pPr>
    </w:p>
    <w:sectPr w:rsidR="00260C59" w:rsidSect="004453D1">
      <w:headerReference w:type="default" r:id="rId8"/>
      <w:footerReference w:type="default" r:id="rId9"/>
      <w:pgSz w:w="11906" w:h="16838"/>
      <w:pgMar w:top="277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A049C" w14:textId="77777777" w:rsidR="003C1945" w:rsidRDefault="003C1945" w:rsidP="003C1945">
      <w:pPr>
        <w:spacing w:after="0" w:line="240" w:lineRule="auto"/>
      </w:pPr>
      <w:r>
        <w:separator/>
      </w:r>
    </w:p>
  </w:endnote>
  <w:endnote w:type="continuationSeparator" w:id="0">
    <w:p w14:paraId="2D4FD623" w14:textId="77777777" w:rsidR="003C1945" w:rsidRDefault="003C1945" w:rsidP="003C1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832061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AF16997" w14:textId="6B041AA1" w:rsidR="003C1945" w:rsidRDefault="003C1945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43D57F" w14:textId="77777777" w:rsidR="003C1945" w:rsidRDefault="003C1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CDBCA" w14:textId="77777777" w:rsidR="003C1945" w:rsidRDefault="003C1945" w:rsidP="003C1945">
      <w:pPr>
        <w:spacing w:after="0" w:line="240" w:lineRule="auto"/>
      </w:pPr>
      <w:r>
        <w:separator/>
      </w:r>
    </w:p>
  </w:footnote>
  <w:footnote w:type="continuationSeparator" w:id="0">
    <w:p w14:paraId="211814C3" w14:textId="77777777" w:rsidR="003C1945" w:rsidRDefault="003C1945" w:rsidP="003C1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4EC7C" w14:textId="7FF8F270" w:rsidR="003C1945" w:rsidRDefault="003C194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79B657" wp14:editId="206E0913">
          <wp:simplePos x="0" y="0"/>
          <wp:positionH relativeFrom="margin">
            <wp:posOffset>-1103886</wp:posOffset>
          </wp:positionH>
          <wp:positionV relativeFrom="margin">
            <wp:posOffset>-1764030</wp:posOffset>
          </wp:positionV>
          <wp:extent cx="7559675" cy="10690860"/>
          <wp:effectExtent l="0" t="0" r="3175" b="0"/>
          <wp:wrapNone/>
          <wp:docPr id="1287801874" name="WordPictureWatermark1554223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801874" name="WordPictureWatermark1554223718"/>
                  <pic:cNvPicPr/>
                </pic:nvPicPr>
                <pic:blipFill>
                  <a:blip r:embed="rId1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F5F81"/>
    <w:multiLevelType w:val="multilevel"/>
    <w:tmpl w:val="41DE56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D5C100D"/>
    <w:multiLevelType w:val="multilevel"/>
    <w:tmpl w:val="5F62A45C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4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A66F7E"/>
    <w:multiLevelType w:val="hybridMultilevel"/>
    <w:tmpl w:val="E7FC7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52346"/>
    <w:multiLevelType w:val="multilevel"/>
    <w:tmpl w:val="DE4A41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697575A3"/>
    <w:multiLevelType w:val="multilevel"/>
    <w:tmpl w:val="41DE56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753E1F61"/>
    <w:multiLevelType w:val="multilevel"/>
    <w:tmpl w:val="41DE56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55781949">
    <w:abstractNumId w:val="1"/>
  </w:num>
  <w:num w:numId="2" w16cid:durableId="201793214">
    <w:abstractNumId w:val="5"/>
  </w:num>
  <w:num w:numId="3" w16cid:durableId="1580094562">
    <w:abstractNumId w:val="3"/>
  </w:num>
  <w:num w:numId="4" w16cid:durableId="1145314169">
    <w:abstractNumId w:val="2"/>
  </w:num>
  <w:num w:numId="5" w16cid:durableId="1349792396">
    <w:abstractNumId w:val="4"/>
  </w:num>
  <w:num w:numId="6" w16cid:durableId="38820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BC1"/>
    <w:rsid w:val="00041774"/>
    <w:rsid w:val="000B3D4E"/>
    <w:rsid w:val="00113407"/>
    <w:rsid w:val="0014248E"/>
    <w:rsid w:val="00151F2E"/>
    <w:rsid w:val="001555DE"/>
    <w:rsid w:val="00163F58"/>
    <w:rsid w:val="001F15DF"/>
    <w:rsid w:val="00216664"/>
    <w:rsid w:val="002377AC"/>
    <w:rsid w:val="00260C59"/>
    <w:rsid w:val="002937E5"/>
    <w:rsid w:val="002B3570"/>
    <w:rsid w:val="0037617A"/>
    <w:rsid w:val="003C1945"/>
    <w:rsid w:val="00431BC1"/>
    <w:rsid w:val="004453D1"/>
    <w:rsid w:val="005E524C"/>
    <w:rsid w:val="007D7FDC"/>
    <w:rsid w:val="007E36A5"/>
    <w:rsid w:val="007F7CD9"/>
    <w:rsid w:val="008A7E55"/>
    <w:rsid w:val="009A0687"/>
    <w:rsid w:val="00B11681"/>
    <w:rsid w:val="00C3253B"/>
    <w:rsid w:val="00D1607D"/>
    <w:rsid w:val="00D50EAD"/>
    <w:rsid w:val="00D76DDB"/>
    <w:rsid w:val="00E01CE2"/>
    <w:rsid w:val="00E9458E"/>
    <w:rsid w:val="00F2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4F6083"/>
  <w15:chartTrackingRefBased/>
  <w15:docId w15:val="{9D879F45-5185-43B0-8C09-1F0EC450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31B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01">
    <w:name w:val="Nivel 01"/>
    <w:basedOn w:val="Ttulo1"/>
    <w:next w:val="Normal"/>
    <w:link w:val="Nivel01Char"/>
    <w:autoRedefine/>
    <w:qFormat/>
    <w:rsid w:val="00431BC1"/>
    <w:pPr>
      <w:numPr>
        <w:numId w:val="1"/>
      </w:numPr>
      <w:tabs>
        <w:tab w:val="left" w:pos="567"/>
      </w:tabs>
      <w:spacing w:before="0" w:after="120" w:line="276" w:lineRule="auto"/>
      <w:ind w:left="0" w:firstLine="0"/>
      <w:jc w:val="both"/>
    </w:pPr>
    <w:rPr>
      <w:rFonts w:ascii="Tahoma" w:hAnsi="Tahoma" w:cs="Tahoma"/>
      <w:b/>
      <w:bCs/>
      <w:color w:val="auto"/>
      <w:kern w:val="0"/>
      <w:sz w:val="24"/>
      <w:szCs w:val="24"/>
      <w:lang w:eastAsia="pt-BR"/>
      <w14:ligatures w14:val="none"/>
    </w:rPr>
  </w:style>
  <w:style w:type="character" w:customStyle="1" w:styleId="Nivel01Char">
    <w:name w:val="Nivel 01 Char"/>
    <w:basedOn w:val="Fontepargpadro"/>
    <w:link w:val="Nivel01"/>
    <w:rsid w:val="00431BC1"/>
    <w:rPr>
      <w:rFonts w:eastAsiaTheme="majorEastAsia" w:cs="Tahoma"/>
      <w:b/>
      <w:bCs/>
      <w:kern w:val="0"/>
      <w:sz w:val="24"/>
      <w:szCs w:val="24"/>
      <w:lang w:eastAsia="pt-BR"/>
      <w14:ligatures w14:val="none"/>
    </w:rPr>
  </w:style>
  <w:style w:type="paragraph" w:customStyle="1" w:styleId="Nivel2">
    <w:name w:val="Nivel 2"/>
    <w:basedOn w:val="Normal"/>
    <w:link w:val="Nivel2Char"/>
    <w:autoRedefine/>
    <w:qFormat/>
    <w:rsid w:val="00431BC1"/>
    <w:pPr>
      <w:numPr>
        <w:ilvl w:val="1"/>
        <w:numId w:val="1"/>
      </w:numPr>
      <w:spacing w:after="120" w:line="276" w:lineRule="auto"/>
      <w:ind w:left="0" w:firstLine="0"/>
      <w:jc w:val="both"/>
    </w:pPr>
    <w:rPr>
      <w:rFonts w:eastAsia="Arial" w:cs="Tahoma"/>
      <w:bCs/>
      <w:color w:val="000000" w:themeColor="text1"/>
      <w:kern w:val="0"/>
      <w:sz w:val="24"/>
      <w:szCs w:val="20"/>
      <w:lang w:eastAsia="pt-BR"/>
      <w14:ligatures w14:val="none"/>
    </w:rPr>
  </w:style>
  <w:style w:type="paragraph" w:customStyle="1" w:styleId="Nivel3">
    <w:name w:val="Nivel 3"/>
    <w:basedOn w:val="Normal"/>
    <w:link w:val="Nivel3Char"/>
    <w:autoRedefine/>
    <w:qFormat/>
    <w:rsid w:val="00431BC1"/>
    <w:pPr>
      <w:numPr>
        <w:ilvl w:val="2"/>
        <w:numId w:val="1"/>
      </w:numPr>
      <w:spacing w:after="120" w:line="276" w:lineRule="auto"/>
      <w:ind w:left="0" w:firstLine="0"/>
      <w:jc w:val="both"/>
    </w:pPr>
    <w:rPr>
      <w:rFonts w:eastAsiaTheme="minorEastAsia" w:cs="Arial"/>
      <w:kern w:val="0"/>
      <w:sz w:val="24"/>
      <w:szCs w:val="20"/>
      <w:lang w:eastAsia="pt-BR"/>
      <w14:ligatures w14:val="none"/>
    </w:rPr>
  </w:style>
  <w:style w:type="paragraph" w:customStyle="1" w:styleId="Nivel4">
    <w:name w:val="Nivel 4"/>
    <w:basedOn w:val="Nivel3"/>
    <w:qFormat/>
    <w:rsid w:val="00431BC1"/>
    <w:pPr>
      <w:numPr>
        <w:ilvl w:val="3"/>
      </w:numPr>
    </w:pPr>
  </w:style>
  <w:style w:type="paragraph" w:customStyle="1" w:styleId="Nivel5">
    <w:name w:val="Nivel 5"/>
    <w:basedOn w:val="Nivel4"/>
    <w:autoRedefine/>
    <w:qFormat/>
    <w:rsid w:val="00431BC1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431BC1"/>
    <w:rPr>
      <w:rFonts w:eastAsia="Arial" w:cs="Tahoma"/>
      <w:bCs/>
      <w:color w:val="000000" w:themeColor="text1"/>
      <w:kern w:val="0"/>
      <w:sz w:val="24"/>
      <w:szCs w:val="20"/>
      <w:lang w:eastAsia="pt-BR"/>
      <w14:ligatures w14:val="none"/>
    </w:rPr>
  </w:style>
  <w:style w:type="character" w:customStyle="1" w:styleId="Nivel3Char">
    <w:name w:val="Nivel 3 Char"/>
    <w:basedOn w:val="Fontepargpadro"/>
    <w:link w:val="Nivel3"/>
    <w:rsid w:val="00431BC1"/>
    <w:rPr>
      <w:rFonts w:eastAsiaTheme="minorEastAsia" w:cs="Arial"/>
      <w:kern w:val="0"/>
      <w:sz w:val="24"/>
      <w:szCs w:val="20"/>
      <w:lang w:eastAsia="pt-BR"/>
      <w14:ligatures w14:val="none"/>
    </w:rPr>
  </w:style>
  <w:style w:type="paragraph" w:customStyle="1" w:styleId="01">
    <w:name w:val="01"/>
    <w:basedOn w:val="Normal"/>
    <w:qFormat/>
    <w:rsid w:val="00431BC1"/>
    <w:pPr>
      <w:spacing w:beforeAutospacing="1" w:after="0" w:afterAutospacing="1" w:line="240" w:lineRule="auto"/>
      <w:jc w:val="both"/>
    </w:pPr>
    <w:rPr>
      <w:rFonts w:eastAsia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qFormat/>
    <w:rsid w:val="00431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3C19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1945"/>
  </w:style>
  <w:style w:type="paragraph" w:styleId="Rodap">
    <w:name w:val="footer"/>
    <w:basedOn w:val="Normal"/>
    <w:link w:val="RodapChar"/>
    <w:uiPriority w:val="99"/>
    <w:unhideWhenUsed/>
    <w:rsid w:val="003C19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1945"/>
  </w:style>
  <w:style w:type="paragraph" w:styleId="PargrafodaLista">
    <w:name w:val="List Paragraph"/>
    <w:basedOn w:val="Normal"/>
    <w:uiPriority w:val="34"/>
    <w:qFormat/>
    <w:rsid w:val="00D50EAD"/>
    <w:pPr>
      <w:suppressAutoHyphens/>
      <w:spacing w:after="0" w:line="240" w:lineRule="auto"/>
      <w:ind w:left="720"/>
      <w:contextualSpacing/>
    </w:pPr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11-2014/2013/Lei/L12846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2011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César Zanfonato</dc:creator>
  <cp:keywords/>
  <dc:description/>
  <cp:lastModifiedBy>Júlio César Zanfonato</cp:lastModifiedBy>
  <cp:revision>23</cp:revision>
  <cp:lastPrinted>2023-12-11T14:41:00Z</cp:lastPrinted>
  <dcterms:created xsi:type="dcterms:W3CDTF">2023-12-06T12:04:00Z</dcterms:created>
  <dcterms:modified xsi:type="dcterms:W3CDTF">2024-03-05T11:43:00Z</dcterms:modified>
</cp:coreProperties>
</file>